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2438" w:h="696" w:wrap="none" w:hAnchor="page" w:x="2048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222223"/>
          <w:spacing w:val="0"/>
          <w:w w:val="100"/>
          <w:position w:val="0"/>
        </w:rPr>
        <w:t>«УТВЕРЖДЕНО»</w:t>
      </w:r>
    </w:p>
    <w:p>
      <w:pPr>
        <w:pStyle w:val="Style2"/>
        <w:keepNext w:val="0"/>
        <w:keepLines w:val="0"/>
        <w:framePr w:w="2438" w:h="696" w:wrap="none" w:hAnchor="page" w:x="2048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222223"/>
          <w:spacing w:val="0"/>
          <w:w w:val="100"/>
          <w:position w:val="0"/>
        </w:rPr>
        <w:t>Первый заместитель</w:t>
      </w:r>
    </w:p>
    <w:p>
      <w:pPr>
        <w:pStyle w:val="Style2"/>
        <w:keepNext w:val="0"/>
        <w:keepLines w:val="0"/>
        <w:framePr w:w="2510" w:h="341" w:wrap="none" w:hAnchor="page" w:x="2019" w:y="39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222223"/>
          <w:spacing w:val="0"/>
          <w:w w:val="100"/>
          <w:position w:val="0"/>
        </w:rPr>
        <w:t>«СОГЛАСОВАНО»</w:t>
      </w:r>
    </w:p>
    <w:p>
      <w:pPr>
        <w:pStyle w:val="Style2"/>
        <w:keepNext w:val="0"/>
        <w:keepLines w:val="0"/>
        <w:framePr w:w="2304" w:h="341" w:wrap="none" w:hAnchor="page" w:x="7328" w:y="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222223"/>
          <w:spacing w:val="0"/>
          <w:w w:val="100"/>
          <w:position w:val="0"/>
        </w:rPr>
        <w:t>«УТВЕРЖДЕНО»</w:t>
      </w:r>
    </w:p>
    <w:p>
      <w:pPr>
        <w:pStyle w:val="Style2"/>
        <w:keepNext w:val="0"/>
        <w:keepLines w:val="0"/>
        <w:framePr w:w="2789" w:h="346" w:wrap="none" w:hAnchor="page" w:x="7088" w:y="3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Генеральный секретарь</w:t>
      </w:r>
    </w:p>
    <w:p>
      <w:pPr>
        <w:pStyle w:val="Style2"/>
        <w:keepNext w:val="0"/>
        <w:keepLines w:val="0"/>
        <w:framePr w:w="1541" w:h="355" w:wrap="none" w:hAnchor="page" w:x="9492" w:y="21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222223"/>
          <w:spacing w:val="0"/>
          <w:w w:val="100"/>
          <w:position w:val="0"/>
        </w:rPr>
        <w:t>Митрофанов</w:t>
      </w:r>
    </w:p>
    <w:p>
      <w:pPr>
        <w:pStyle w:val="Style2"/>
        <w:keepNext w:val="0"/>
        <w:keepLines w:val="0"/>
        <w:framePr w:w="3274" w:h="1109" w:wrap="none" w:hAnchor="page" w:x="7856" w:y="726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общественной организации </w:t>
      </w:r>
      <w:r>
        <w:rPr>
          <w:color w:val="222223"/>
          <w:spacing w:val="0"/>
          <w:w w:val="100"/>
          <w:position w:val="0"/>
        </w:rPr>
        <w:t xml:space="preserve">федерации по </w:t>
      </w:r>
      <w:r>
        <w:rPr>
          <w:spacing w:val="0"/>
          <w:w w:val="100"/>
          <w:position w:val="0"/>
        </w:rPr>
        <w:t>футболу</w:t>
      </w:r>
    </w:p>
    <w:p>
      <w:pPr>
        <w:pStyle w:val="Style2"/>
        <w:keepNext w:val="0"/>
        <w:keepLines w:val="0"/>
        <w:framePr w:w="3274" w:h="1109" w:wrap="none" w:hAnchor="page" w:x="7856" w:y="726"/>
        <w:widowControl w:val="0"/>
        <w:shd w:val="clear" w:color="auto" w:fill="auto"/>
        <w:bidi w:val="0"/>
        <w:spacing w:before="0" w:after="0" w:line="269" w:lineRule="auto"/>
        <w:ind w:left="0" w:right="0" w:firstLine="280"/>
        <w:jc w:val="left"/>
      </w:pPr>
      <w:r>
        <w:rPr>
          <w:spacing w:val="0"/>
          <w:w w:val="100"/>
          <w:position w:val="0"/>
        </w:rPr>
        <w:t>футбольный союз»</w:t>
      </w:r>
    </w:p>
    <w:p>
      <w:pPr>
        <w:widowControl w:val="0"/>
        <w:spacing w:line="360" w:lineRule="exact"/>
      </w:pPr>
      <w:r>
        <w:drawing>
          <wp:anchor distT="487680" distB="399415" distL="0" distR="0" simplePos="0" relativeHeight="62914690" behindDoc="1" locked="0" layoutInCell="1" allowOverlap="1">
            <wp:simplePos x="0" y="0"/>
            <wp:positionH relativeFrom="page">
              <wp:posOffset>647700</wp:posOffset>
            </wp:positionH>
            <wp:positionV relativeFrom="margin">
              <wp:posOffset>487680</wp:posOffset>
            </wp:positionV>
            <wp:extent cx="2670175" cy="184721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670175" cy="18472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78790" distB="0" distL="0" distR="792480" simplePos="0" relativeHeight="62914691" behindDoc="1" locked="0" layoutInCell="1" allowOverlap="1">
            <wp:simplePos x="0" y="0"/>
            <wp:positionH relativeFrom="page">
              <wp:posOffset>3427095</wp:posOffset>
            </wp:positionH>
            <wp:positionV relativeFrom="margin">
              <wp:posOffset>481965</wp:posOffset>
            </wp:positionV>
            <wp:extent cx="2846705" cy="220091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846705" cy="22009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margin">
              <wp:posOffset>445135</wp:posOffset>
            </wp:positionH>
            <wp:positionV relativeFrom="margin">
              <wp:posOffset>3724910</wp:posOffset>
            </wp:positionV>
            <wp:extent cx="2176145" cy="167005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176145" cy="16700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05" w:line="1" w:lineRule="exact"/>
      </w:pPr>
    </w:p>
    <w:p>
      <w:pPr>
        <w:widowControl w:val="0"/>
        <w:spacing w:line="1" w:lineRule="exact"/>
        <w:sectPr>
          <w:footerReference w:type="default" r:id="rId11"/>
          <w:footerReference w:type="first" r:id="rId12"/>
          <w:footnotePr>
            <w:pos w:val="pageBottom"/>
            <w:numFmt w:val="decimal"/>
            <w:numRestart w:val="continuous"/>
          </w:footnotePr>
          <w:pgSz w:w="11900" w:h="16840"/>
          <w:pgMar w:top="1289" w:right="714" w:bottom="634" w:left="655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340"/>
        <w:jc w:val="left"/>
      </w:pPr>
      <w:r>
        <w:rPr>
          <w:color w:val="222223"/>
          <w:spacing w:val="0"/>
          <w:w w:val="100"/>
          <w:position w:val="0"/>
        </w:rPr>
        <w:t>Исполняющий обязанности директора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center"/>
      </w:pPr>
      <w:r>
        <w:rPr>
          <w:color w:val="222223"/>
          <w:spacing w:val="0"/>
          <w:w w:val="100"/>
          <w:position w:val="0"/>
        </w:rPr>
        <w:t>Федерального государственного</w:t>
        <w:br/>
        <w:t>бюджетного учреждения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40"/>
        <w:jc w:val="left"/>
      </w:pPr>
      <w:r>
        <w:rPr>
          <w:color w:val="222223"/>
          <w:spacing w:val="0"/>
          <w:w w:val="100"/>
          <w:position w:val="0"/>
        </w:rPr>
        <w:t>«Федеральный центр организационно-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980"/>
        <w:jc w:val="both"/>
      </w:pPr>
      <w:r>
        <w:rPr>
          <w:color w:val="222223"/>
          <w:spacing w:val="0"/>
          <w:w w:val="100"/>
          <w:position w:val="0"/>
        </w:rPr>
        <w:t>методического обеспечения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spacing w:val="0"/>
          <w:w w:val="100"/>
          <w:position w:val="0"/>
        </w:rPr>
        <w:t>^0 ОЬЕС/?/,’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center"/>
      </w:pPr>
      <w:r>
        <w:rPr>
          <w:color w:val="222223"/>
          <w:spacing w:val="0"/>
          <w:w w:val="100"/>
          <w:position w:val="0"/>
        </w:rPr>
        <w:t>С.А. Таиров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3229" w:val="left"/>
        </w:tabs>
        <w:bidi w:val="0"/>
        <w:spacing w:before="0" w:after="1840" w:line="240" w:lineRule="auto"/>
        <w:ind w:left="1640" w:right="0" w:firstLine="0"/>
        <w:jc w:val="left"/>
        <w:rPr>
          <w:sz w:val="26"/>
          <w:szCs w:val="26"/>
        </w:rPr>
      </w:pPr>
      <w:r>
        <w:rPr>
          <w:color w:val="222223"/>
          <w:spacing w:val="0"/>
          <w:w w:val="100"/>
          <w:position w:val="0"/>
          <w:sz w:val="26"/>
          <w:szCs w:val="26"/>
        </w:rPr>
        <w:t>»</w:t>
        <w:tab/>
        <w:t>. 2023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60" w:line="264" w:lineRule="auto"/>
        <w:ind w:left="0" w:right="0" w:firstLine="0"/>
        <w:jc w:val="center"/>
      </w:pPr>
      <w:r>
        <w:rPr>
          <w:b/>
          <w:bCs/>
          <w:color w:val="222223"/>
          <w:spacing w:val="0"/>
          <w:w w:val="100"/>
          <w:position w:val="0"/>
        </w:rPr>
        <w:t>Положение</w:t>
        <w:br/>
        <w:t>о Всероссийском фестивале «Футбол в школе»</w:t>
        <w:br/>
        <w:t>среди обучающихся образовательных организаций</w:t>
        <w:br/>
        <w:t xml:space="preserve">Российской Федерации 2023/2024 </w:t>
      </w:r>
      <w:r>
        <w:rPr>
          <w:b/>
          <w:bCs/>
          <w:color w:val="3D3D3D"/>
          <w:spacing w:val="0"/>
          <w:w w:val="100"/>
          <w:position w:val="0"/>
        </w:rPr>
        <w:t>учебного года</w:t>
        <w:br/>
      </w:r>
      <w:r>
        <w:rPr>
          <w:b/>
          <w:bCs/>
          <w:color w:val="222223"/>
          <w:spacing w:val="0"/>
          <w:w w:val="100"/>
          <w:position w:val="0"/>
        </w:rPr>
        <w:t>г. Москва</w:t>
      </w:r>
      <w:r>
        <w:br w:type="page"/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07" w:val="left"/>
        </w:tabs>
        <w:bidi w:val="0"/>
        <w:spacing w:before="0" w:after="32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bookmarkStart w:id="3" w:name="bookmark3"/>
      <w:bookmarkEnd w:id="2"/>
      <w:r>
        <w:rPr>
          <w:color w:val="000000"/>
          <w:spacing w:val="0"/>
          <w:w w:val="100"/>
          <w:position w:val="0"/>
        </w:rPr>
        <w:t>ОБЩИЕ ПОЛОЖЕНИЯ</w:t>
      </w:r>
      <w:bookmarkEnd w:id="0"/>
      <w:bookmarkEnd w:id="1"/>
      <w:bookmarkEnd w:id="3"/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02" w:val="left"/>
        </w:tabs>
        <w:bidi w:val="0"/>
        <w:spacing w:before="0" w:after="0"/>
        <w:ind w:left="0" w:right="0" w:firstLine="72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Всероссийский фестиваль «Футбол в школе» среди обучающихся образовательных организаций Российской Федерации 2023/2024 учебного года (далее - Фестиваль) проводится в рамках совместного проекта Общероссийской общественной организации спортивная федерация по футболу «Российский футбольный союз» (далее - РФС) и Министерства просвещения Российской Федерации (далее - Минпросвещения России) </w:t>
      </w:r>
      <w:r>
        <w:rPr>
          <w:b/>
          <w:bCs/>
          <w:color w:val="000000"/>
          <w:spacing w:val="0"/>
          <w:w w:val="100"/>
          <w:position w:val="0"/>
        </w:rPr>
        <w:t xml:space="preserve">«Футбол в школе» </w:t>
      </w:r>
      <w:r>
        <w:rPr>
          <w:color w:val="000000"/>
          <w:spacing w:val="0"/>
          <w:w w:val="100"/>
          <w:position w:val="0"/>
        </w:rPr>
        <w:t>и в соответствии с «Всероссийским сводным календарным планом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профессиональных образовательных организациях и образовательных организациях высшего образования на 2023/2024 годы» .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239" w:val="left"/>
        </w:tabs>
        <w:bidi w:val="0"/>
        <w:spacing w:before="0" w:after="0"/>
        <w:ind w:left="0" w:right="0" w:firstLine="72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Цель проведения Фестиваля: популяризация физической культуры и спорта, а также развитие массового футбола среди лиц, осваивающих образовательные программы дошкольного, начального общего, основного общего и среднего общего образования (далее - Обучающиеся), в образовательных организациях Российской Федерации, реализующих образовательные программы дошкольного, начального общего, основного общего и среднего общего образования (далее - Образовательные организации).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229" w:val="left"/>
        </w:tabs>
        <w:bidi w:val="0"/>
        <w:spacing w:before="0" w:after="0"/>
        <w:ind w:left="0" w:right="0" w:firstLine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Основные задачи Фестиваля: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04" w:val="left"/>
        </w:tabs>
        <w:bidi w:val="0"/>
        <w:spacing w:before="0" w:after="0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привлечение Обучающиеся, к регулярным занятиям физической культурой;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04" w:val="left"/>
        </w:tabs>
        <w:bidi w:val="0"/>
        <w:spacing w:before="0" w:after="0"/>
        <w:ind w:left="0" w:right="0" w:firstLine="72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укрепление здоровья Обучающихся и формирование здорового образа жизни;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04" w:val="left"/>
        </w:tabs>
        <w:bidi w:val="0"/>
        <w:spacing w:before="0" w:after="0"/>
        <w:ind w:left="0" w:right="0" w:firstLine="72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популяризация и развитие футбола в Российской Федерации;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0" w:val="left"/>
        </w:tabs>
        <w:bidi w:val="0"/>
        <w:spacing w:before="0" w:after="0"/>
        <w:ind w:left="0" w:right="0" w:firstLine="72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увеличение количества занимающихся футболом путем привлечения к участию в Фестивале всех возрастных групп и категорий Обучающихся, в том числе с ограниченными возможностями здоровья;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0" w:val="left"/>
        </w:tabs>
        <w:bidi w:val="0"/>
        <w:spacing w:before="0" w:after="360"/>
        <w:ind w:left="0" w:right="0" w:firstLine="72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организация досуга для Обучающихся во внеурочное время и в рамках дополнительного образования.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09" w:val="left"/>
        </w:tabs>
        <w:bidi w:val="0"/>
        <w:spacing w:before="0" w:after="360"/>
        <w:ind w:left="0" w:right="0" w:firstLine="0"/>
        <w:jc w:val="center"/>
      </w:pPr>
      <w:bookmarkStart w:id="12" w:name="bookmark12"/>
      <w:bookmarkStart w:id="13" w:name="bookmark13"/>
      <w:bookmarkStart w:id="14" w:name="bookmark14"/>
      <w:bookmarkStart w:id="15" w:name="bookmark15"/>
      <w:bookmarkEnd w:id="14"/>
      <w:r>
        <w:rPr>
          <w:color w:val="000000"/>
          <w:spacing w:val="0"/>
          <w:w w:val="100"/>
          <w:position w:val="0"/>
        </w:rPr>
        <w:t>МЕСТА И СРОКИ ПРОВЕДЕНИЯ</w:t>
      </w:r>
      <w:bookmarkEnd w:id="12"/>
      <w:bookmarkEnd w:id="13"/>
      <w:bookmarkEnd w:id="15"/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44" w:val="left"/>
        </w:tabs>
        <w:bidi w:val="0"/>
        <w:spacing w:before="0" w:after="0"/>
        <w:ind w:left="0" w:right="0" w:firstLine="72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Фестиваль проводится в субъектах Российской Федерации на объектах, относящихся к инфраструктуре Образовательных организаций либо доступных для использования образовательными организациями, с учетом п.3.3. настоящего Положения.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Все мероприятия физкультурно-спортивной направленности, связанные с соревнованиями и иными футбольными активностями, проводятся на открытых спортивных площадках. При неблагоприятных погодных условиях допускается проведение мероприятий в манежах и спортивных залах. Руководители и педагогический состав Образовательных организаций самостоятельно осуществляют </w:t>
      </w:r>
      <w:r>
        <w:rPr>
          <w:color w:val="000000"/>
          <w:spacing w:val="0"/>
          <w:w w:val="100"/>
          <w:position w:val="0"/>
        </w:rPr>
        <w:t>выбор мест проведения мероприятий в рамках Фестиваля в зависимости от имеющихся инфраструктурных возможностей.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/>
        <w:ind w:left="0" w:right="0"/>
        <w:jc w:val="both"/>
      </w:pPr>
      <w:bookmarkStart w:id="17" w:name="bookmark17"/>
      <w:bookmarkStart w:id="18" w:name="bookmark18"/>
      <w:bookmarkStart w:id="19" w:name="bookmark19"/>
      <w:r>
        <w:rPr>
          <w:b w:val="0"/>
          <w:bCs w:val="0"/>
          <w:color w:val="000000"/>
          <w:spacing w:val="0"/>
          <w:w w:val="100"/>
          <w:position w:val="0"/>
        </w:rPr>
        <w:t xml:space="preserve">2.2. Сроки проведения Фестиваля: </w:t>
      </w:r>
      <w:r>
        <w:rPr>
          <w:color w:val="000000"/>
          <w:spacing w:val="0"/>
          <w:w w:val="100"/>
          <w:position w:val="0"/>
        </w:rPr>
        <w:t>с 00 час. 00 мин. 16 октября 2023 года по 23 час. 59 мин. 20 мая 2024 года включительно (по московскому времени).</w:t>
      </w:r>
      <w:bookmarkEnd w:id="17"/>
      <w:bookmarkEnd w:id="18"/>
      <w:bookmarkEnd w:id="19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Сроки проведения Фестиваля включают в себя сроки регистрации на участие в Фестивале.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46" w:val="left"/>
        </w:tabs>
        <w:bidi w:val="0"/>
        <w:spacing w:before="0" w:after="360"/>
        <w:ind w:left="0" w:right="0" w:firstLine="720"/>
        <w:jc w:val="both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Этап регистрации участников Фестиваля: с 00 час. 00 мин. 16 октября 2023 года по 23 час. 59 мин. 9 декабря 2023 года включительно (по московскому времени).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515" w:val="left"/>
        </w:tabs>
        <w:bidi w:val="0"/>
        <w:spacing w:before="0" w:after="360"/>
        <w:ind w:left="0" w:right="0" w:firstLine="0"/>
        <w:jc w:val="center"/>
      </w:pPr>
      <w:bookmarkStart w:id="21" w:name="bookmark21"/>
      <w:bookmarkStart w:id="22" w:name="bookmark22"/>
      <w:bookmarkStart w:id="23" w:name="bookmark23"/>
      <w:bookmarkStart w:id="24" w:name="bookmark24"/>
      <w:bookmarkEnd w:id="23"/>
      <w:r>
        <w:rPr>
          <w:color w:val="000000"/>
          <w:spacing w:val="0"/>
          <w:w w:val="100"/>
          <w:position w:val="0"/>
        </w:rPr>
        <w:t>ОРГАНИЗАТОРЫ ФЕСТИВАЛЯ</w:t>
      </w:r>
      <w:bookmarkEnd w:id="21"/>
      <w:bookmarkEnd w:id="22"/>
      <w:bookmarkEnd w:id="24"/>
    </w:p>
    <w:p>
      <w:pPr>
        <w:pStyle w:val="Style9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456" w:val="left"/>
        </w:tabs>
        <w:bidi w:val="0"/>
        <w:spacing w:before="0" w:after="0"/>
        <w:ind w:left="0" w:right="0" w:firstLine="72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Организаторами Фестиваля являются РФС и Минпросвещения России.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4512" w:val="left"/>
          <w:tab w:pos="6730" w:val="left"/>
          <w:tab w:pos="894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Федеральное государственное бюджетное учреждение «Федеральный центр организационно-методического</w:t>
        <w:tab/>
        <w:t>обеспечения</w:t>
        <w:tab/>
        <w:t>физического</w:t>
        <w:tab/>
        <w:t>воспитания»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Минпросвещения России (далее - ФГБУ «ФЦОМОФВ») осуществляет информационную поддержку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40" w:val="left"/>
        </w:tabs>
        <w:bidi w:val="0"/>
        <w:spacing w:before="0" w:after="0"/>
        <w:ind w:left="0" w:right="0" w:firstLine="72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Непосредственное проведение Фестиваля в субъектах Российской Федерации осуществляется Образовательными организациями, получившими статус участника Фестиваля, при поддержке муниципальных органов управления образованием и органов исполнительной власти субъектов Российской Федерации, осуществляющих государственное управление в сфере образования.</w:t>
      </w:r>
    </w:p>
    <w:p>
      <w:pPr>
        <w:pStyle w:val="Style9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392" w:val="left"/>
        </w:tabs>
        <w:bidi w:val="0"/>
        <w:spacing w:before="0" w:after="0"/>
        <w:ind w:left="0" w:right="0" w:firstLine="72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Профессиональным и любительским футбольным клубам, а также организациям дополнительно образования, реализующим программы спортивной подготовки (СШ, ДЮСШ, СШОР и пр.) рекомендуется оказать всестороннюю организационную поддержку участникам Фестиваля, в первую очередь, в предоставлении объектов спортивной (футбольной) инфраструктуры для проведения мероприятий в рамках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392" w:val="left"/>
        </w:tabs>
        <w:bidi w:val="0"/>
        <w:spacing w:before="0" w:after="0"/>
        <w:ind w:left="0" w:right="0" w:firstLine="72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По соглашению всех организаторов Фестиваля полномочия по использованию в коммерческих целях исключительного права на использование наименования Фестиваля и его символики, а также по использованию в любых целях прав на освещение Фестиваля и всех других коммерческих прав в отношении Фестиваля (далее применительно к правам на освещение Фестиваля и другим коммерческим правам в совокупности, условно - «Коммерческие права») принадлежат исключительно РФС.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РФС вправе реализовывать Коммерческие права как самостоятельно, так и предоставлять их полностью или в части другим лицам путем заключения договоров.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Перечень Коммерческих прав в отношении Фестиваля в целом, а также в отношении любых отдельных мероприятий в рамках Фестиваля (в применимой части) включает в себя (но не ограничиваясь этим):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 xml:space="preserve">- медиа права: права на освещение Фестиваля посредством трансляции изображения и (или) звука мероприятий любыми способами и (или) с помощью любых </w:t>
      </w:r>
      <w:r>
        <w:rPr>
          <w:color w:val="000000"/>
          <w:spacing w:val="0"/>
          <w:w w:val="100"/>
          <w:position w:val="0"/>
        </w:rPr>
        <w:t>технологий, а также посредством осуществления записи указанной трансляции и (или) фотосъемки мероприятий, право на производство и использование по всему миру сигнала мероприятий (изображения и / или звука событий мероприятия, преобразованного формирующими техническими устройствами в электрические сигналы, содержащие аудиовизуальную информацию, предназначенную для последующего распространения способами вещания); право на использование фрагментов трансляций мероприятий для целей анонсирования мероприятий, создания обзорных телепередач, новостных сюжетов и блоков, создания с их использованием результатов интеллектуальной деятельности и др. без ограничения, любые другие медиа права в полном объеме, без каких-либо ограничений, в том числе (но не ограничиваясь этим) по сроку и территории использования, способам вещания (наземное, спутниковое, кабельное, интернет, мобильное, интерактивное телевидение; радиовещание; показ в общественных местах, а также любые иные способы распространения изображения и/или звука мероприятия (или его отдельных составных частей), которые делают доступной трансляцию мероприятия для слухового и/или зрительного восприятия, как существующие в настоящее время, так и те, которые могут появиться в будущем), видам трансляций (в режиме реального времени, с задержкой, в записи), способам использования созданных результатов интеллектуальной деятельности; право на комментирование мероприятий на всех (любом) языках мира; право на производство и дистрибуцию хайлайтов мероприятий без ограничений; право накладывать логотипы на трансляцию мероприятий; право на совмещение записи трансляции с любой графической информацией; право на размещение в трансляциях мероприятий спонсорских и иных рекламных материалов в соответствии с законодательством Российской Федерации;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8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 xml:space="preserve">право на создание, воспроизведение и коммерческое использование материалов Фестиваля на видеокассетах, </w:t>
      </w:r>
      <w:r>
        <w:rPr>
          <w:color w:val="000000"/>
          <w:spacing w:val="0"/>
          <w:w w:val="100"/>
          <w:position w:val="0"/>
        </w:rPr>
        <w:t xml:space="preserve">CD, DVD, </w:t>
      </w:r>
      <w:r>
        <w:rPr>
          <w:color w:val="000000"/>
          <w:spacing w:val="0"/>
          <w:w w:val="100"/>
          <w:position w:val="0"/>
        </w:rPr>
        <w:t>других электронных носителях, в сети Интернет, по каналам мобильной связи и другим визуальным, аудио- и аудиовизуальным каналам;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80"/>
        <w:jc w:val="both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право назначения официальных спонсоров и партнеров Фестиваля и/или отдельных мероприятий, проводимых в рамках Фестиваля;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80"/>
        <w:jc w:val="both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>право на организацию информационных, рекламных, промо и иных коммерческих мероприятий, спонсорских / партнерских активностей на и/или в отношении Фестиваля, как в местах и во время проведения мероприятий в рамках Фестиваля, так вне мест и времени проведения вышеуказанных мероприятий;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80"/>
        <w:jc w:val="both"/>
      </w:pPr>
      <w:bookmarkStart w:id="32" w:name="bookmark32"/>
      <w:bookmarkEnd w:id="32"/>
      <w:r>
        <w:rPr>
          <w:color w:val="000000"/>
          <w:spacing w:val="0"/>
          <w:w w:val="100"/>
          <w:position w:val="0"/>
        </w:rPr>
        <w:t>право на размещение в местах проведения мероприятий в рамках Фестиваля рекламных и информационных материалов на любых (всех без исключения) носителях;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80"/>
        <w:jc w:val="both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право на использование в рекламных, маркетинговых и иных коммерческих целях официального наименования, официального логотипа, иных официальных обозначений и средств индивидуализации Фестиваля и/или отдельных мероприятий в рамках Фестиваля;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97" w:val="left"/>
        </w:tabs>
        <w:bidi w:val="0"/>
        <w:spacing w:before="0" w:after="0"/>
        <w:ind w:left="0" w:right="0" w:firstLine="580"/>
        <w:jc w:val="both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>право на размещение рекламных материалов на форме участников Фестиваля;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- все другие без исключения коммерческие права, связанные с организацией и проведением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58" w:val="left"/>
        </w:tabs>
        <w:bidi w:val="0"/>
        <w:spacing w:before="0" w:after="0"/>
        <w:ind w:left="0" w:right="0" w:firstLine="720"/>
        <w:jc w:val="both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Участники Фестиваля разрешают РФС и третьим лицам по соглашению с РФС использовать безвозмездно в некоммерческих целях их официальные наименования, логотипы, эмблемы и другие средства индивидуализации в связи с проведением Фестиваля.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Участники Фестиваля разрешают РФС использовать в некоммерческих целях, в том числе для создания отчетных материалов о проведении Фестиваля, а также в целях продвижения Фестиваля фото- и видео-контент, связанный с проведением Фестиваля, размещенный участниками Фестиваля на официальном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При этом в случае получения РФС от других лиц каких-либо требований, претензий или исков, связанных с возможным нарушением их прав на результаты интеллектуальной деятельности и / или средства индивидуализации, а также права на использование изображений граждан в связи с использованием этого контента в вышеуказанных целях, участники Фестиваля, предоставившие соответствующий контент, обязаны урегулировать такие требования, претензии или иски самостоятельно и за свой счет, а также возместить РФС причиненный этим ущерб в полном объеме.</w:t>
      </w:r>
    </w:p>
    <w:p>
      <w:pPr>
        <w:pStyle w:val="Style9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258" w:val="left"/>
        </w:tabs>
        <w:bidi w:val="0"/>
        <w:spacing w:before="0" w:after="0"/>
        <w:ind w:left="0" w:right="0" w:firstLine="720"/>
        <w:jc w:val="both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При регистрации Образовательной организации на официальном интернет-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486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https://fest.rfs.ru/,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а также при формировании заявки на участие в Фестивале в соответствии с пп.4.2,</w:t>
        <w:tab/>
        <w:t>10.1. настоящего Положения представители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участников Фестиваля автоматически предоставляют свое согласие на обработку персональных данных, предусмотренных заявкой, в целях обеспечения возможности оперативного контакта между РФС и участниками Фестиваля в рамках проведения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after="360"/>
        <w:ind w:left="0" w:right="0" w:firstLine="720"/>
        <w:jc w:val="both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 xml:space="preserve"> Организаторы Фестиваля вправе в любое время внести изменения и дополнения в настоящее Положение или утвердить новую редакцию настоящего Положения, уведомив об этом участников Фестиваля путем размещения соответствующей информации на интернет-ресурсах, предусмотренных п.10.5. настоящего Положения.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505" w:val="left"/>
        </w:tabs>
        <w:bidi w:val="0"/>
        <w:spacing w:before="0" w:after="360"/>
        <w:ind w:left="0" w:right="0" w:firstLine="0"/>
        <w:jc w:val="center"/>
      </w:pPr>
      <w:bookmarkStart w:id="38" w:name="bookmark38"/>
      <w:bookmarkStart w:id="39" w:name="bookmark39"/>
      <w:bookmarkStart w:id="40" w:name="bookmark40"/>
      <w:bookmarkStart w:id="41" w:name="bookmark41"/>
      <w:bookmarkEnd w:id="40"/>
      <w:r>
        <w:rPr>
          <w:color w:val="000000"/>
          <w:spacing w:val="0"/>
          <w:w w:val="100"/>
          <w:position w:val="0"/>
        </w:rPr>
        <w:t>ТРЕБОВАНИЯ К УЧАСТНИКАМ И УСЛОВИЯ ИХ ДОПУСКА</w:t>
      </w:r>
      <w:bookmarkEnd w:id="38"/>
      <w:bookmarkEnd w:id="39"/>
      <w:bookmarkEnd w:id="41"/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58" w:val="left"/>
        </w:tabs>
        <w:bidi w:val="0"/>
        <w:spacing w:before="0" w:after="0"/>
        <w:ind w:left="0" w:right="0" w:firstLine="720"/>
        <w:jc w:val="both"/>
      </w:pPr>
      <w:bookmarkStart w:id="42" w:name="bookmark42"/>
      <w:bookmarkEnd w:id="42"/>
      <w:r>
        <w:rPr>
          <w:color w:val="000000"/>
          <w:spacing w:val="0"/>
          <w:w w:val="100"/>
          <w:position w:val="0"/>
        </w:rPr>
        <w:t>К участию в Фестивале допускаются Образовательные организации, реализующие образовательные программы дошкольного, начального общего, основного общего и среднего общего образования, в том числе специализированные. Филиалы образовательных комплексов (филиалы/подразделения/корпусы в рамках одной образовательной организации/одного юридического лица) принимают участие совместно от одного юридического лица, суммируя показатели, полученные от каждого филиала/подразделения/корпуса (исключая случаи участия образовательного комплекса в двух номинациях, указанных в п.4.2.2. настоящего Положения).</w:t>
      </w:r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58" w:val="left"/>
        </w:tabs>
        <w:bidi w:val="0"/>
        <w:spacing w:before="0" w:after="180"/>
        <w:ind w:left="0" w:right="0" w:firstLine="720"/>
        <w:jc w:val="both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Для участия в Фестивале Образовательным организациям необходимо:</w:t>
      </w:r>
    </w:p>
    <w:p>
      <w:pPr>
        <w:pStyle w:val="Style9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524" w:val="left"/>
        </w:tabs>
        <w:bidi w:val="0"/>
        <w:spacing w:before="0" w:after="0"/>
        <w:ind w:left="0" w:right="0" w:firstLine="720"/>
        <w:jc w:val="both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 xml:space="preserve">Пройти регистрацию на официальном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 xml:space="preserve">https://fest.rfs.ru/ </w:t>
      </w:r>
      <w:r>
        <w:fldChar w:fldCharType="end"/>
      </w:r>
      <w:r>
        <w:rPr>
          <w:color w:val="000000"/>
          <w:spacing w:val="0"/>
          <w:w w:val="100"/>
          <w:position w:val="0"/>
        </w:rPr>
        <w:t>в соответствии с Инструкцией, размещенной на официальном интернет-портале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https://fest.rfs.ru/.</w:t>
      </w:r>
      <w:r>
        <w:fldChar w:fldCharType="end"/>
      </w:r>
    </w:p>
    <w:p>
      <w:pPr>
        <w:pStyle w:val="Style9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524" w:val="left"/>
        </w:tabs>
        <w:bidi w:val="0"/>
        <w:spacing w:before="0" w:after="0"/>
        <w:ind w:left="0" w:right="0" w:firstLine="720"/>
        <w:jc w:val="both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Подать официальную заявку в установленной онлайн форме в личном кабинете представителя Образовательной организации в соответствии с Инструкцией, размещенной на официальном интернет-портале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https://fest.rfs.ru/,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для участия в Фестивале в одной из следующих номинаций, применимых к соответствующей образовательной организации: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«Общеобразовательная организация с количеством обучающихся до 300 человек»;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22" w:val="left"/>
        </w:tabs>
        <w:bidi w:val="0"/>
        <w:spacing w:before="0" w:after="0"/>
        <w:ind w:left="0" w:right="0" w:firstLine="720"/>
        <w:jc w:val="both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«Общеобразовательная организация с количеством обучающихся 300 человек и более»;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«Дошкольная образовательная организация».</w:t>
      </w:r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86" w:val="left"/>
        </w:tabs>
        <w:bidi w:val="0"/>
        <w:spacing w:before="0" w:after="0"/>
        <w:ind w:left="0" w:right="0" w:firstLine="720"/>
        <w:jc w:val="both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К участию в Фестивале в номинации «Дошкольная образовательная организация» допускаются Обучающиеся (воспитанники) Образовательных организаций 2018 года рождения и старше.</w:t>
      </w:r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86" w:val="left"/>
        </w:tabs>
        <w:bidi w:val="0"/>
        <w:spacing w:before="0" w:after="0"/>
        <w:ind w:left="0" w:right="0" w:firstLine="72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>Образовательные организации привлекают к участию в мероприятиях в рамках Фестиваля Обучающихся различных возрастных групп (с учетом пункта 4.3. настоящего Положения), педагогических работников, родителей (законных представителей) Обучающихся, а также представителей профессиональных и любительских футбольных клубов, организаций дополнительного образования, реализующих программы спортивной подготовки (СШ, ДЮСШ, СШОР и пр.) и других организаций, развивающих вид спорта «Футбол».</w:t>
      </w:r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86" w:val="left"/>
        </w:tabs>
        <w:bidi w:val="0"/>
        <w:spacing w:before="0" w:after="0"/>
        <w:ind w:left="0" w:right="0" w:firstLine="72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Для участия в мероприятиях и активностях физкультурно-спортивной направленности Фестиваля Обучающимся необходимо иметь медицинский допуск, спортивную форму и спортивную обувь. Контроль за исполнением данного требования возлагается на Образовательную организацию, проводящую соответствующее мероприятие.</w:t>
      </w:r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86" w:val="left"/>
        </w:tabs>
        <w:bidi w:val="0"/>
        <w:spacing w:before="0" w:after="0"/>
        <w:ind w:left="0" w:right="0" w:firstLine="720"/>
        <w:jc w:val="both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Рекомендуется привлекать Обучающихся с ограниченными возможностями здоровья, а также относящихся к специальной медицинской группе, к мероприятиям и/или форматам участия в Фестивале, подходящих для соответствующей категории Обучающихся.</w:t>
      </w:r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86" w:val="left"/>
        </w:tabs>
        <w:bidi w:val="0"/>
        <w:spacing w:before="0" w:after="0"/>
        <w:ind w:left="0" w:right="0" w:firstLine="72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</w:rPr>
        <w:t>Участие в Фестивале для общеобразовательных организаций, включенных РФС в состав участников проекта «Футбол в школе» на 2023/2024 учебный год, перечень которых размещен в соответствующем разделе на официальной странице проекта</w:t>
      </w:r>
      <w:r>
        <w:fldChar w:fldCharType="begin"/>
      </w:r>
      <w:r>
        <w:rPr/>
        <w:instrText> HYPERLINK "https://vshkole.rfs.ru/"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https://vshkole.rfs.ru/</w:t>
      </w:r>
      <w:r>
        <w:rPr>
          <w:color w:val="000000"/>
          <w:spacing w:val="0"/>
          <w:w w:val="100"/>
          <w:position w:val="0"/>
        </w:rPr>
        <w:t>,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является обязательным. Неучастие соответствующей общеобразовательной организации в Фестивале или ее отказ от участия в Фестивале в ходе его проведения может быть учтен РФС при определении условий участия этой общеобразовательной организации в проекте «Футбол в школе».</w:t>
      </w:r>
    </w:p>
    <w:p>
      <w:pPr>
        <w:pStyle w:val="Style9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286" w:val="left"/>
        </w:tabs>
        <w:bidi w:val="0"/>
        <w:spacing w:before="0" w:after="360"/>
        <w:ind w:left="0" w:right="0" w:firstLine="720"/>
        <w:jc w:val="both"/>
      </w:pPr>
      <w:bookmarkStart w:id="54" w:name="bookmark54"/>
      <w:bookmarkEnd w:id="54"/>
      <w:r>
        <w:rPr>
          <w:color w:val="000000"/>
          <w:spacing w:val="0"/>
          <w:w w:val="100"/>
          <w:position w:val="0"/>
        </w:rPr>
        <w:t xml:space="preserve">Статус «Участник Фестиваля» Образовательная организация получает с момента подтверждения приема заявки Образовательной организации на участие в </w:t>
      </w:r>
      <w:r>
        <w:rPr>
          <w:color w:val="000000"/>
          <w:spacing w:val="0"/>
          <w:w w:val="100"/>
          <w:position w:val="0"/>
        </w:rPr>
        <w:t xml:space="preserve">Фестивале в личном кабинете пользователя на официальном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>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426" w:val="left"/>
        </w:tabs>
        <w:bidi w:val="0"/>
        <w:spacing w:before="0" w:after="360"/>
        <w:ind w:left="0" w:right="0" w:firstLine="0"/>
        <w:jc w:val="center"/>
      </w:pPr>
      <w:bookmarkStart w:id="55" w:name="bookmark55"/>
      <w:bookmarkStart w:id="56" w:name="bookmark56"/>
      <w:bookmarkStart w:id="57" w:name="bookmark57"/>
      <w:bookmarkStart w:id="58" w:name="bookmark58"/>
      <w:bookmarkEnd w:id="57"/>
      <w:r>
        <w:rPr>
          <w:color w:val="000000"/>
          <w:spacing w:val="0"/>
          <w:w w:val="100"/>
          <w:position w:val="0"/>
        </w:rPr>
        <w:t>ПРОГРАММА ФЕСТИВАЛЯ</w:t>
      </w:r>
      <w:bookmarkEnd w:id="55"/>
      <w:bookmarkEnd w:id="56"/>
      <w:bookmarkEnd w:id="58"/>
    </w:p>
    <w:p>
      <w:pPr>
        <w:pStyle w:val="Style9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395" w:val="left"/>
        </w:tabs>
        <w:bidi w:val="0"/>
        <w:spacing w:before="0" w:after="0"/>
        <w:ind w:left="0" w:right="0" w:firstLine="740"/>
        <w:jc w:val="both"/>
      </w:pPr>
      <w:bookmarkStart w:id="59" w:name="bookmark59"/>
      <w:bookmarkEnd w:id="59"/>
      <w:r>
        <w:rPr>
          <w:color w:val="000000"/>
          <w:spacing w:val="0"/>
          <w:w w:val="100"/>
          <w:position w:val="0"/>
        </w:rPr>
        <w:t xml:space="preserve">В период проведения Фестиваля Образовательные организации с любой периодичностью и в любой последовательности самостоятельно проводят мероприятия на выбор из 19 (девятнадцати) категорий, предусмотренных в п. 5.2. настоящего Положения, но </w:t>
      </w:r>
      <w:r>
        <w:rPr>
          <w:b/>
          <w:bCs/>
          <w:color w:val="000000"/>
          <w:spacing w:val="0"/>
          <w:w w:val="100"/>
          <w:position w:val="0"/>
        </w:rPr>
        <w:t>не менее 3 (трех) категорий мероприятий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Мероприятия проводятся в соответствии с содержанием и рекомендациями, представленными ниже, с учетом Критериев оценки для определения лучших Образовательных организаций в субъекте Российской Федерации, указанных в </w:t>
      </w:r>
      <w:r>
        <w:rPr>
          <w:b/>
          <w:bCs/>
          <w:color w:val="000000"/>
          <w:spacing w:val="0"/>
          <w:w w:val="100"/>
          <w:position w:val="0"/>
        </w:rPr>
        <w:t xml:space="preserve">Приложении №1 </w:t>
      </w:r>
      <w:r>
        <w:rPr>
          <w:color w:val="000000"/>
          <w:spacing w:val="0"/>
          <w:w w:val="100"/>
          <w:position w:val="0"/>
        </w:rPr>
        <w:t>к настоящему Положению, которое является неотъемлемой частью настоящего Положения.</w:t>
      </w:r>
    </w:p>
    <w:p>
      <w:pPr>
        <w:pStyle w:val="Style9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395" w:val="left"/>
        </w:tabs>
        <w:bidi w:val="0"/>
        <w:spacing w:before="0" w:after="0"/>
        <w:ind w:left="0" w:right="0" w:firstLine="740"/>
        <w:jc w:val="both"/>
      </w:pPr>
      <w:bookmarkStart w:id="60" w:name="bookmark60"/>
      <w:bookmarkEnd w:id="60"/>
      <w:r>
        <w:rPr>
          <w:color w:val="000000"/>
          <w:spacing w:val="0"/>
          <w:w w:val="100"/>
          <w:position w:val="0"/>
        </w:rPr>
        <w:t>Программа Фестиваля включает следующие категории мероприятий, рекомендованные для следующих уровней образования: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89" w:val="left"/>
        </w:tabs>
        <w:bidi w:val="0"/>
        <w:spacing w:before="0" w:after="0"/>
        <w:ind w:left="0" w:right="0" w:firstLine="740"/>
        <w:jc w:val="both"/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>дошкольное образование;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89" w:val="left"/>
        </w:tabs>
        <w:bidi w:val="0"/>
        <w:spacing w:before="0" w:after="0"/>
        <w:ind w:left="0" w:right="0" w:firstLine="740"/>
        <w:jc w:val="both"/>
      </w:pPr>
      <w:bookmarkStart w:id="62" w:name="bookmark62"/>
      <w:bookmarkEnd w:id="62"/>
      <w:r>
        <w:rPr>
          <w:color w:val="000000"/>
          <w:spacing w:val="0"/>
          <w:w w:val="100"/>
          <w:position w:val="0"/>
        </w:rPr>
        <w:t>начальное общее образование (далее - 1-4 классы);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89" w:val="left"/>
        </w:tabs>
        <w:bidi w:val="0"/>
        <w:spacing w:before="0" w:after="0"/>
        <w:ind w:left="0" w:right="0" w:firstLine="740"/>
        <w:jc w:val="both"/>
      </w:pPr>
      <w:bookmarkStart w:id="63" w:name="bookmark63"/>
      <w:bookmarkEnd w:id="63"/>
      <w:r>
        <w:rPr>
          <w:color w:val="000000"/>
          <w:spacing w:val="0"/>
          <w:w w:val="100"/>
          <w:position w:val="0"/>
        </w:rPr>
        <w:t>основное общее образование (далее - 5-9 классы);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89" w:val="left"/>
        </w:tabs>
        <w:bidi w:val="0"/>
        <w:spacing w:before="0" w:after="0"/>
        <w:ind w:left="0" w:right="0" w:firstLine="740"/>
        <w:jc w:val="both"/>
      </w:pPr>
      <w:bookmarkStart w:id="64" w:name="bookmark64"/>
      <w:bookmarkEnd w:id="64"/>
      <w:r>
        <w:rPr>
          <w:color w:val="000000"/>
          <w:spacing w:val="0"/>
          <w:w w:val="100"/>
          <w:position w:val="0"/>
        </w:rPr>
        <w:t>среднее общее образование (далее - 10-11 классы).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21" w:val="left"/>
        </w:tabs>
        <w:bidi w:val="0"/>
        <w:spacing w:before="0" w:after="0"/>
        <w:ind w:left="0" w:right="0" w:firstLine="740"/>
        <w:jc w:val="both"/>
      </w:pPr>
      <w:bookmarkStart w:id="65" w:name="bookmark65"/>
      <w:bookmarkStart w:id="66" w:name="bookmark66"/>
      <w:bookmarkStart w:id="67" w:name="bookmark67"/>
      <w:bookmarkStart w:id="68" w:name="bookmark68"/>
      <w:bookmarkEnd w:id="67"/>
      <w:r>
        <w:rPr>
          <w:color w:val="000000"/>
          <w:spacing w:val="0"/>
          <w:w w:val="100"/>
          <w:position w:val="0"/>
        </w:rPr>
        <w:t>«Футбольная карусель».</w:t>
      </w:r>
      <w:bookmarkEnd w:id="65"/>
      <w:bookmarkEnd w:id="66"/>
      <w:bookmarkEnd w:id="68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На футбольном поле, спортивной площадке или в спортивном зале размечаются «станции» (от 4 до 8 в зависимости от размеров площадки, размер «станций» зависит от размеров поля/площадки). Мероприятием руководит педагог/родитель/обучающийся старших классов- «координатор», который отслеживает время и подаёт сигнал начала и окончания выполнения заданий. На каждой «станции» работает инструктор (учитель физической культуры, педагог дополнительного образования) и не более 8 участников, которые выполняют предлагаемые упражнения с футбольным мячом или игровые задания. Время выполнения - не более 3-5 минут. По истечении времени по сигналу координатора участники переходят на следующую «станцию» для выполнения нового задания, инструктор остаётся на своей «станции». Все участники должны пройти по всем «станциям» по принципу круговой тренировки.</w:t>
      </w:r>
    </w:p>
    <w:p>
      <w:pPr>
        <w:pStyle w:val="Style9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487" w:val="left"/>
        </w:tabs>
        <w:bidi w:val="0"/>
        <w:spacing w:before="0" w:after="0"/>
        <w:ind w:left="0" w:right="0" w:firstLine="740"/>
        <w:jc w:val="both"/>
      </w:pPr>
      <w:bookmarkStart w:id="69" w:name="bookmark69"/>
      <w:bookmarkEnd w:id="69"/>
      <w:r>
        <w:rPr>
          <w:b/>
          <w:bCs/>
          <w:color w:val="000000"/>
          <w:spacing w:val="0"/>
          <w:w w:val="100"/>
          <w:position w:val="0"/>
        </w:rPr>
        <w:t>«Мы в игре!</w:t>
      </w:r>
      <w:r>
        <w:rPr>
          <w:color w:val="000000"/>
          <w:spacing w:val="0"/>
          <w:w w:val="100"/>
          <w:position w:val="0"/>
        </w:rPr>
        <w:t>» (мероприятия для девочек/девушек для знакомства с футболом в комфортной среде).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классы,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целях привлечения девочек к регулярным занятиям футболом в данной категории проводятся мини-фестивали.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Методическое пособие по организации футбольных фестивалей для девочек размещено на официальном сайте РФС по адресу:</w:t>
      </w:r>
      <w:r>
        <w:fldChar w:fldCharType="begin"/>
      </w:r>
      <w:r>
        <w:rPr/>
        <w:instrText> HYPERLINK "https://girls.rfs.ru/resources"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https://girls.rfs.ru/resources.</w:t>
      </w:r>
      <w:r>
        <w:fldChar w:fldCharType="end"/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45" w:val="left"/>
        </w:tabs>
        <w:bidi w:val="0"/>
        <w:spacing w:before="0" w:after="0"/>
        <w:ind w:left="0" w:right="0" w:firstLine="740"/>
        <w:jc w:val="both"/>
      </w:pPr>
      <w:bookmarkStart w:id="70" w:name="bookmark70"/>
      <w:bookmarkStart w:id="71" w:name="bookmark71"/>
      <w:bookmarkStart w:id="72" w:name="bookmark72"/>
      <w:bookmarkStart w:id="73" w:name="bookmark73"/>
      <w:bookmarkEnd w:id="72"/>
      <w:r>
        <w:rPr>
          <w:color w:val="000000"/>
          <w:spacing w:val="0"/>
          <w:w w:val="100"/>
          <w:position w:val="0"/>
        </w:rPr>
        <w:t>Творческий конкурс.</w:t>
      </w:r>
      <w:bookmarkEnd w:id="70"/>
      <w:bookmarkEnd w:id="71"/>
      <w:bookmarkEnd w:id="73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Конкурс рисунков (акварель, гуашь, цветные карандаши, мелки и пр.) и/или красочных поделок на футбольную тему с коротким комментарием к работе. Проводится в формате выставки.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45" w:val="left"/>
        </w:tabs>
        <w:bidi w:val="0"/>
        <w:spacing w:before="0" w:after="0"/>
        <w:ind w:left="0" w:right="0" w:firstLine="740"/>
        <w:jc w:val="both"/>
      </w:pPr>
      <w:bookmarkStart w:id="74" w:name="bookmark74"/>
      <w:bookmarkStart w:id="75" w:name="bookmark75"/>
      <w:bookmarkStart w:id="76" w:name="bookmark76"/>
      <w:bookmarkStart w:id="77" w:name="bookmark77"/>
      <w:bookmarkEnd w:id="76"/>
      <w:r>
        <w:rPr>
          <w:color w:val="000000"/>
          <w:spacing w:val="0"/>
          <w:w w:val="100"/>
          <w:position w:val="0"/>
        </w:rPr>
        <w:t>Футбольный флешмоб.</w:t>
      </w:r>
      <w:bookmarkEnd w:id="74"/>
      <w:bookmarkEnd w:id="75"/>
      <w:bookmarkEnd w:id="77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классы,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Мероприятие может проводиться в конкурсном формате между классами (группами).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Задача: организовать флешмоб на футбольную тематику с задействованием </w:t>
      </w:r>
      <w:r>
        <w:rPr>
          <w:color w:val="000000"/>
          <w:spacing w:val="0"/>
          <w:w w:val="100"/>
          <w:position w:val="0"/>
          <w:u w:val="single"/>
        </w:rPr>
        <w:t>максимального количества обучающихся</w:t>
      </w:r>
      <w:r>
        <w:rPr>
          <w:color w:val="000000"/>
          <w:spacing w:val="0"/>
          <w:w w:val="100"/>
          <w:position w:val="0"/>
        </w:rPr>
        <w:t>, например, в поддержку сборной команды России по футболу и/или любого футбольного клуба, а также команды своей образовательной организации.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Возможные форматы флешмобов: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78" w:name="bookmark78"/>
      <w:bookmarkEnd w:id="78"/>
      <w:r>
        <w:rPr>
          <w:color w:val="000000"/>
          <w:spacing w:val="0"/>
          <w:w w:val="100"/>
          <w:position w:val="0"/>
        </w:rPr>
        <w:t>совместная «кричалка»/гимн;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82" w:val="left"/>
        </w:tabs>
        <w:bidi w:val="0"/>
        <w:spacing w:before="0" w:after="0"/>
        <w:ind w:left="0" w:right="0" w:firstLine="740"/>
        <w:jc w:val="both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расстановка людей в виде какой-либо фигуры на футбольную тематику (название клуба, футбольные атрибуты и пр.);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танцевальный номер;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выступление с использованием футбольных мячей и т.п.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45" w:val="left"/>
        </w:tabs>
        <w:bidi w:val="0"/>
        <w:spacing w:before="0" w:after="0"/>
        <w:ind w:left="0" w:right="0" w:firstLine="740"/>
        <w:jc w:val="both"/>
      </w:pPr>
      <w:bookmarkStart w:id="82" w:name="bookmark82"/>
      <w:bookmarkStart w:id="83" w:name="bookmark83"/>
      <w:bookmarkStart w:id="84" w:name="bookmark84"/>
      <w:bookmarkStart w:id="85" w:name="bookmark85"/>
      <w:bookmarkEnd w:id="84"/>
      <w:r>
        <w:rPr>
          <w:color w:val="000000"/>
          <w:spacing w:val="0"/>
          <w:w w:val="100"/>
          <w:position w:val="0"/>
        </w:rPr>
        <w:t>«Классный» кубок.</w:t>
      </w:r>
      <w:bookmarkEnd w:id="82"/>
      <w:bookmarkEnd w:id="83"/>
      <w:bookmarkEnd w:id="85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Проведение соревнований по футболу и/или по мини-футболу (футзалу) среди обучающихся нескольких/во всех возрастных категориях на выбор, среди команд мальчиков и команд девочек (раздельно), а также в смешанных составах в формате мини-турниров. Победителям соревнований вручается кубок, изготовленный обучающимися младших классов (варианты и способы изготовления кубка определяет руководство Образовательной организации).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Для обучающихся 1-4 классов проводится в формате фестиваля без определения призовых мест.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Мероприятия проводятся в соответствии с Методическими рекомендациями РФС «Организация физкультурных и спортивных мероприятий по футболу среди обучающихся общеобразовательных организаций» , размещенными на официальном сайте проекта</w:t>
      </w:r>
      <w:r>
        <w:fldChar w:fldCharType="begin"/>
      </w:r>
      <w:r>
        <w:rPr/>
        <w:instrText> HYPERLINK "https://vshkole.rfs.ru/"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https://vshkole.rfs.ru/ </w:t>
      </w:r>
      <w:r>
        <w:fldChar w:fldCharType="end"/>
      </w:r>
      <w:r>
        <w:rPr>
          <w:color w:val="000000"/>
          <w:spacing w:val="0"/>
          <w:w w:val="100"/>
          <w:position w:val="0"/>
        </w:rPr>
        <w:t>в разделе «Документы».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45" w:val="left"/>
        </w:tabs>
        <w:bidi w:val="0"/>
        <w:spacing w:before="0" w:after="0"/>
        <w:ind w:left="0" w:right="0" w:firstLine="740"/>
        <w:jc w:val="both"/>
      </w:pPr>
      <w:bookmarkStart w:id="86" w:name="bookmark86"/>
      <w:bookmarkStart w:id="87" w:name="bookmark87"/>
      <w:bookmarkStart w:id="88" w:name="bookmark88"/>
      <w:bookmarkStart w:id="89" w:name="bookmark89"/>
      <w:bookmarkEnd w:id="88"/>
      <w:r>
        <w:rPr>
          <w:color w:val="000000"/>
          <w:spacing w:val="0"/>
          <w:w w:val="100"/>
          <w:position w:val="0"/>
        </w:rPr>
        <w:t>Футбольная викторина.</w:t>
      </w:r>
      <w:bookmarkEnd w:id="86"/>
      <w:bookmarkEnd w:id="87"/>
      <w:bookmarkEnd w:id="89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Проведение развлекательного урока истории футбола (мирового, отечественного), урока по правилам вида спорта «футбол» в формате викторин, конкурсов на футбольные знания и прочее. Рекомендуется в формате ответов/вопросов о фактах, легендах и мифах по примеру телевизионных передач «Своя игра» или «Что? Где? Когда?».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25" w:val="left"/>
        </w:tabs>
        <w:bidi w:val="0"/>
        <w:spacing w:before="0" w:after="0"/>
        <w:ind w:left="0" w:right="0"/>
        <w:jc w:val="both"/>
      </w:pPr>
      <w:bookmarkStart w:id="90" w:name="bookmark90"/>
      <w:bookmarkStart w:id="91" w:name="bookmark91"/>
      <w:bookmarkStart w:id="92" w:name="bookmark92"/>
      <w:bookmarkStart w:id="93" w:name="bookmark93"/>
      <w:bookmarkEnd w:id="92"/>
      <w:r>
        <w:rPr>
          <w:color w:val="000000"/>
          <w:spacing w:val="0"/>
          <w:w w:val="100"/>
          <w:position w:val="0"/>
        </w:rPr>
        <w:t>Футбольный блогер.</w:t>
      </w:r>
      <w:bookmarkEnd w:id="90"/>
      <w:bookmarkEnd w:id="91"/>
      <w:bookmarkEnd w:id="93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Снять видеосюжет/видеорепортаж продолжительностью не более 2 минут о проведении фестиваля в Образовательной организации. Видеоролик может быть наполнен любой информацией и снят в любом формате (блог, видеосюжет, интервью с Обучающимися), но должен быть посвящен Фестивалю. Участники конкурса смогут попробовать себя в роли спортивных блогеров и корреспондентов.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25" w:val="left"/>
        </w:tabs>
        <w:bidi w:val="0"/>
        <w:spacing w:before="0" w:after="0"/>
        <w:ind w:left="0" w:right="0"/>
        <w:jc w:val="both"/>
      </w:pPr>
      <w:bookmarkStart w:id="94" w:name="bookmark94"/>
      <w:bookmarkStart w:id="95" w:name="bookmark95"/>
      <w:bookmarkStart w:id="96" w:name="bookmark96"/>
      <w:bookmarkStart w:id="97" w:name="bookmark97"/>
      <w:bookmarkEnd w:id="96"/>
      <w:r>
        <w:rPr>
          <w:color w:val="000000"/>
          <w:spacing w:val="0"/>
          <w:w w:val="100"/>
          <w:position w:val="0"/>
        </w:rPr>
        <w:t>Футбол дома.</w:t>
      </w:r>
      <w:bookmarkEnd w:id="94"/>
      <w:bookmarkEnd w:id="95"/>
      <w:bookmarkEnd w:id="97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классы,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Проводится в формате домашнего челленджа на футбольную тематику с фото и/или с записью короткого видео и выгрузкой в социальные сети с хештегом: #футболвшколе.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Примеры заданий: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7" w:val="left"/>
        </w:tabs>
        <w:bidi w:val="0"/>
        <w:spacing w:before="0" w:after="0"/>
        <w:ind w:left="0" w:right="0" w:firstLine="720"/>
        <w:jc w:val="both"/>
      </w:pPr>
      <w:bookmarkStart w:id="98" w:name="bookmark98"/>
      <w:bookmarkEnd w:id="98"/>
      <w:r>
        <w:rPr>
          <w:i/>
          <w:iCs/>
          <w:color w:val="000000"/>
          <w:spacing w:val="0"/>
          <w:w w:val="100"/>
          <w:position w:val="0"/>
        </w:rPr>
        <w:t>провести тренировку среди игрушек;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7" w:val="left"/>
        </w:tabs>
        <w:bidi w:val="0"/>
        <w:spacing w:before="0" w:after="0"/>
        <w:ind w:left="720" w:right="0" w:firstLine="0"/>
        <w:jc w:val="both"/>
      </w:pPr>
      <w:bookmarkStart w:id="99" w:name="bookmark99"/>
      <w:bookmarkEnd w:id="99"/>
      <w:r>
        <w:rPr>
          <w:i/>
          <w:iCs/>
          <w:color w:val="000000"/>
          <w:spacing w:val="0"/>
          <w:w w:val="100"/>
          <w:position w:val="0"/>
        </w:rPr>
        <w:t>придумать (выбрать) технический прием и обыграть родителей или брата/сестру;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7" w:val="left"/>
        </w:tabs>
        <w:bidi w:val="0"/>
        <w:spacing w:before="0" w:after="0"/>
        <w:ind w:left="0" w:right="0" w:firstLine="720"/>
        <w:jc w:val="both"/>
      </w:pPr>
      <w:bookmarkStart w:id="100" w:name="bookmark100"/>
      <w:bookmarkEnd w:id="100"/>
      <w:r>
        <w:rPr>
          <w:i/>
          <w:iCs/>
          <w:color w:val="000000"/>
          <w:spacing w:val="0"/>
          <w:w w:val="100"/>
          <w:position w:val="0"/>
        </w:rPr>
        <w:t>сделать футбольный мяч своими руками (из подручных средств);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7" w:val="left"/>
        </w:tabs>
        <w:bidi w:val="0"/>
        <w:spacing w:before="0" w:after="0"/>
        <w:ind w:left="0" w:right="0" w:firstLine="720"/>
        <w:jc w:val="both"/>
      </w:pPr>
      <w:bookmarkStart w:id="101" w:name="bookmark101"/>
      <w:bookmarkEnd w:id="101"/>
      <w:r>
        <w:rPr>
          <w:i/>
          <w:iCs/>
          <w:color w:val="000000"/>
          <w:spacing w:val="0"/>
          <w:w w:val="100"/>
          <w:position w:val="0"/>
        </w:rPr>
        <w:t>провести семейную тренировку и т.д.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525" w:val="left"/>
        </w:tabs>
        <w:bidi w:val="0"/>
        <w:spacing w:before="0" w:after="0"/>
        <w:ind w:left="0" w:right="0"/>
        <w:jc w:val="both"/>
      </w:pPr>
      <w:bookmarkStart w:id="102" w:name="bookmark102"/>
      <w:bookmarkStart w:id="103" w:name="bookmark103"/>
      <w:bookmarkStart w:id="104" w:name="bookmark104"/>
      <w:bookmarkStart w:id="105" w:name="bookmark105"/>
      <w:bookmarkEnd w:id="104"/>
      <w:r>
        <w:rPr>
          <w:color w:val="000000"/>
          <w:spacing w:val="0"/>
          <w:w w:val="100"/>
          <w:position w:val="0"/>
        </w:rPr>
        <w:t>Футбольный гурман.</w:t>
      </w:r>
      <w:bookmarkEnd w:id="102"/>
      <w:bookmarkEnd w:id="103"/>
      <w:bookmarkEnd w:id="105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классы,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Проводится в виде кулинарного конкурса на самое оригинальное оформление блюда на футбольную тематику, лучшую легенду/описание истории блюда, возможное применение блюда в спортивном питании футболистов и прочее. Рекомендуется к проведению в домашних условиях при участии родителей. Фото и/или видео блюда предоставляется Обучающимися в удобном для Образовательной организации формате.</w:t>
      </w:r>
    </w:p>
    <w:p>
      <w:pPr>
        <w:pStyle w:val="Style9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659" w:val="left"/>
        </w:tabs>
        <w:bidi w:val="0"/>
        <w:spacing w:before="0" w:after="0"/>
        <w:ind w:left="0" w:right="0" w:firstLine="720"/>
        <w:jc w:val="both"/>
      </w:pPr>
      <w:bookmarkStart w:id="106" w:name="bookmark106"/>
      <w:bookmarkEnd w:id="106"/>
      <w:r>
        <w:rPr>
          <w:b/>
          <w:bCs/>
          <w:color w:val="000000"/>
          <w:spacing w:val="0"/>
          <w:w w:val="100"/>
          <w:position w:val="0"/>
        </w:rPr>
        <w:t xml:space="preserve">«Футбольный» классный час </w:t>
      </w:r>
      <w:r>
        <w:rPr>
          <w:color w:val="000000"/>
          <w:spacing w:val="0"/>
          <w:w w:val="100"/>
          <w:position w:val="0"/>
        </w:rPr>
        <w:t>(Темы: «Футбол помогает», История возникновения футбола, история российского футбола, легендарные игроки России и мира, современный футбол, структура управления футбольного клуба, правила игры в футбол).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Педагоги в рамках классного часа ведут ознакомление Обучающихся с заданной темой. Обучающиеся готовят доклад и/или презентации и представляют одноклассникам в рамках классного часа.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рамках совместной социально-информационной кампании РФС и добровольческого поисково-спасательного отряда «ЛизаАлерт» (далее - «ЛизаАлерт») «Футбол помогает» рекомендуется к проведению классный час на тему безопасности Обучающихся: проблематика, профилактика, как помочь тем, кто потерялся, что делать, если потерялся сам. В целях повышения эффективности проведения мероприятия возможно привлечение региональных представителей «ЛизаАлерт» на мероприятие. Методические рекомендации по организации классного часа «Футбол помогает» размещены на официальном интернет-портале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rPr>
          <w:color w:val="000000"/>
          <w:spacing w:val="0"/>
          <w:w w:val="100"/>
          <w:position w:val="0"/>
        </w:rPr>
        <w:t>.</w:t>
      </w:r>
      <w:r>
        <w:fldChar w:fldCharType="end"/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0" w:val="left"/>
        </w:tabs>
        <w:bidi w:val="0"/>
        <w:spacing w:before="0" w:after="0"/>
        <w:ind w:left="0" w:right="0"/>
        <w:jc w:val="both"/>
      </w:pPr>
      <w:bookmarkStart w:id="107" w:name="bookmark107"/>
      <w:bookmarkStart w:id="108" w:name="bookmark108"/>
      <w:bookmarkStart w:id="109" w:name="bookmark109"/>
      <w:bookmarkStart w:id="110" w:name="bookmark110"/>
      <w:bookmarkEnd w:id="109"/>
      <w:r>
        <w:rPr>
          <w:color w:val="000000"/>
          <w:spacing w:val="0"/>
          <w:w w:val="100"/>
          <w:position w:val="0"/>
        </w:rPr>
        <w:t>«Папа, мама, я - футбольная семья!».</w:t>
      </w:r>
      <w:bookmarkEnd w:id="107"/>
      <w:bookmarkEnd w:id="108"/>
      <w:bookmarkEnd w:id="11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классы,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Проведение футбольных активностей (турниров, эстафет, конкурсов и пр.) при участии родителей (законных представителей) Обучающихся. Примерный формат проведения мероприятия указан в </w:t>
      </w:r>
      <w:r>
        <w:rPr>
          <w:b/>
          <w:bCs/>
          <w:color w:val="000000"/>
          <w:spacing w:val="0"/>
          <w:w w:val="100"/>
          <w:position w:val="0"/>
        </w:rPr>
        <w:t xml:space="preserve">Приложении №2 </w:t>
      </w:r>
      <w:r>
        <w:rPr>
          <w:color w:val="000000"/>
          <w:spacing w:val="0"/>
          <w:w w:val="100"/>
          <w:position w:val="0"/>
        </w:rPr>
        <w:t>к настоящему Положению.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0" w:val="left"/>
        </w:tabs>
        <w:bidi w:val="0"/>
        <w:spacing w:before="0" w:after="0"/>
        <w:ind w:left="0" w:right="0"/>
        <w:jc w:val="both"/>
      </w:pPr>
      <w:bookmarkStart w:id="111" w:name="bookmark111"/>
      <w:bookmarkStart w:id="112" w:name="bookmark112"/>
      <w:bookmarkStart w:id="113" w:name="bookmark113"/>
      <w:bookmarkStart w:id="114" w:name="bookmark114"/>
      <w:bookmarkEnd w:id="113"/>
      <w:r>
        <w:rPr>
          <w:color w:val="000000"/>
          <w:spacing w:val="0"/>
          <w:w w:val="100"/>
          <w:position w:val="0"/>
        </w:rPr>
        <w:t>«Все на футбол!».</w:t>
      </w:r>
      <w:bookmarkEnd w:id="111"/>
      <w:bookmarkEnd w:id="112"/>
      <w:bookmarkEnd w:id="114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Коллективное посещение 1 (одним) или несколькими классами/группами Образовательной организации официального матча в рамках спортивных соревнований по футболу и его спортивным дисциплинам футбольной команды/клуба муниципального образования и/или субъекта Российской Федерации, в котором находится Образовательная организация.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Профессиональным и любительским футбольным клубам рекомендуется оказать содействие в организации данного мероприятия.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0" w:val="left"/>
        </w:tabs>
        <w:bidi w:val="0"/>
        <w:spacing w:before="0" w:after="0"/>
        <w:ind w:left="0" w:right="0"/>
        <w:jc w:val="both"/>
      </w:pPr>
      <w:bookmarkStart w:id="115" w:name="bookmark115"/>
      <w:bookmarkStart w:id="116" w:name="bookmark116"/>
      <w:bookmarkStart w:id="117" w:name="bookmark117"/>
      <w:bookmarkStart w:id="118" w:name="bookmark118"/>
      <w:bookmarkEnd w:id="117"/>
      <w:r>
        <w:rPr>
          <w:color w:val="000000"/>
          <w:spacing w:val="0"/>
          <w:w w:val="100"/>
          <w:position w:val="0"/>
        </w:rPr>
        <w:t>Футбольный турнир родителей.</w:t>
      </w:r>
      <w:bookmarkEnd w:id="115"/>
      <w:bookmarkEnd w:id="116"/>
      <w:bookmarkEnd w:id="118"/>
    </w:p>
    <w:p>
      <w:pPr>
        <w:pStyle w:val="Style9"/>
        <w:keepNext w:val="0"/>
        <w:keepLines w:val="0"/>
        <w:widowControl w:val="0"/>
        <w:shd w:val="clear" w:color="auto" w:fill="auto"/>
        <w:tabs>
          <w:tab w:pos="4320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Рекомендуется к проведению среди родителей Обучающихся (законных представителей) по футболу, мини-футболу (футзалу) и футболу по упрощенным правилам в форматах 3х3, 4х4,</w:t>
        <w:tab/>
        <w:t>5х5, 6х6 («лига мам», «лига пап», смешанные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соревнования и пр.). В качестве арбитров матчей рекомендуется привлекать Обучающихся или педагогов Образовательной организации.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0" w:val="left"/>
        </w:tabs>
        <w:bidi w:val="0"/>
        <w:spacing w:before="0" w:after="0"/>
        <w:ind w:left="0" w:right="0"/>
        <w:jc w:val="both"/>
      </w:pPr>
      <w:bookmarkStart w:id="119" w:name="bookmark119"/>
      <w:bookmarkStart w:id="120" w:name="bookmark120"/>
      <w:bookmarkStart w:id="121" w:name="bookmark121"/>
      <w:bookmarkStart w:id="122" w:name="bookmark122"/>
      <w:bookmarkEnd w:id="121"/>
      <w:r>
        <w:rPr>
          <w:color w:val="000000"/>
          <w:spacing w:val="0"/>
          <w:w w:val="100"/>
          <w:position w:val="0"/>
        </w:rPr>
        <w:t>«Футбольная» новогодняя ёлка.</w:t>
      </w:r>
      <w:bookmarkEnd w:id="119"/>
      <w:bookmarkEnd w:id="120"/>
      <w:bookmarkEnd w:id="12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Проводится в формате конкурса. Обучающиеся своими руками изготавливают украшения на новогоднюю ёлку на футбольную тематику: игрушки в форме футбольного мяча, фигуры футболистов(-к), мячей, логотипов футбольных клубов и т.п. Конкурс проводится в два этапа. На первом этапе проводится украшение </w:t>
      </w:r>
      <w:r>
        <w:rPr>
          <w:color w:val="000000"/>
          <w:spacing w:val="0"/>
          <w:w w:val="100"/>
          <w:position w:val="0"/>
        </w:rPr>
        <w:t>новогодней елки в классе. Далее из лучших работ каждого класса украшается общая школьная «футбольная» новогодняя ёлка.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6" w:val="left"/>
        </w:tabs>
        <w:bidi w:val="0"/>
        <w:spacing w:before="0" w:after="0"/>
        <w:ind w:left="0" w:right="0"/>
        <w:jc w:val="both"/>
      </w:pPr>
      <w:bookmarkStart w:id="123" w:name="bookmark123"/>
      <w:bookmarkStart w:id="124" w:name="bookmark124"/>
      <w:bookmarkStart w:id="125" w:name="bookmark125"/>
      <w:bookmarkStart w:id="126" w:name="bookmark126"/>
      <w:bookmarkEnd w:id="125"/>
      <w:r>
        <w:rPr>
          <w:color w:val="000000"/>
          <w:spacing w:val="0"/>
          <w:w w:val="100"/>
          <w:position w:val="0"/>
        </w:rPr>
        <w:t>Встреча с футболистом/футболисткой.</w:t>
      </w:r>
      <w:bookmarkEnd w:id="123"/>
      <w:bookmarkEnd w:id="124"/>
      <w:bookmarkEnd w:id="126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Организуется мероприятие (открытый урок физкультуры, мастер-класс, встреча в формате «вопрос-ответ» и т.п.) с участием действующего футболиста/футболистки, ветерана футбола, тренера известного клуба/команды. Формат и содержание мероприятия определяется Образовательной организацией самостоятельно.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6" w:val="left"/>
        </w:tabs>
        <w:bidi w:val="0"/>
        <w:spacing w:before="0" w:after="0"/>
        <w:ind w:left="0" w:right="0"/>
        <w:jc w:val="both"/>
      </w:pPr>
      <w:bookmarkStart w:id="127" w:name="bookmark127"/>
      <w:bookmarkStart w:id="128" w:name="bookmark128"/>
      <w:bookmarkStart w:id="129" w:name="bookmark129"/>
      <w:bookmarkStart w:id="130" w:name="bookmark130"/>
      <w:bookmarkEnd w:id="129"/>
      <w:r>
        <w:rPr>
          <w:color w:val="000000"/>
          <w:spacing w:val="0"/>
          <w:w w:val="100"/>
          <w:position w:val="0"/>
        </w:rPr>
        <w:t>День футбольного болельщика.</w:t>
      </w:r>
      <w:bookmarkEnd w:id="127"/>
      <w:bookmarkEnd w:id="128"/>
      <w:bookmarkEnd w:id="13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Конкурс «кричалок», плакатов, видеороликов, выступлений (элементы чирлидинга) и т.д. среди болельщиков и групп поддержки. Участники мероприятия (не менее 3-х человек) исполняют песню, «кричалку» или групповое выступление (элементы чирлидинга) с использованием различных предметов в поддержку футбольного клуба или команды своей Образовательной организации.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6" w:val="left"/>
        </w:tabs>
        <w:bidi w:val="0"/>
        <w:spacing w:before="0" w:after="0"/>
        <w:ind w:left="0" w:right="0"/>
        <w:jc w:val="both"/>
      </w:pPr>
      <w:bookmarkStart w:id="131" w:name="bookmark131"/>
      <w:bookmarkStart w:id="132" w:name="bookmark132"/>
      <w:bookmarkStart w:id="133" w:name="bookmark133"/>
      <w:bookmarkStart w:id="134" w:name="bookmark134"/>
      <w:bookmarkEnd w:id="133"/>
      <w:r>
        <w:rPr>
          <w:color w:val="000000"/>
          <w:spacing w:val="0"/>
          <w:w w:val="100"/>
          <w:position w:val="0"/>
        </w:rPr>
        <w:t>«Прояви себя в футболе».</w:t>
      </w:r>
      <w:bookmarkEnd w:id="131"/>
      <w:bookmarkEnd w:id="132"/>
      <w:bookmarkEnd w:id="134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дошкольное образование, 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3893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 данной категории проводятся следующие активности: футбольный финт (обманное движение в футболе), празднование гола, создание образа футболиста/футболистки. Активности проводятся в формате спортивно-массового мероприятия на футбольном поле, спортивной площадке и/или в спортивном зале с участием Обучающихся. </w:t>
      </w:r>
      <w:r>
        <w:rPr>
          <w:b/>
          <w:bCs/>
          <w:color w:val="000000"/>
          <w:spacing w:val="0"/>
          <w:w w:val="100"/>
          <w:position w:val="0"/>
        </w:rPr>
        <w:t>«Финт»</w:t>
      </w:r>
      <w:r>
        <w:rPr>
          <w:color w:val="000000"/>
          <w:spacing w:val="0"/>
          <w:w w:val="100"/>
          <w:position w:val="0"/>
        </w:rPr>
        <w:t xml:space="preserve">. Участники мероприятия показывают свой футбольный финт, педагог снимает на видео участников в процессе выполнения. </w:t>
      </w:r>
      <w:r>
        <w:rPr>
          <w:b/>
          <w:bCs/>
          <w:color w:val="000000"/>
          <w:spacing w:val="0"/>
          <w:w w:val="100"/>
          <w:position w:val="0"/>
        </w:rPr>
        <w:t>«Празднование гола»</w:t>
      </w:r>
      <w:r>
        <w:rPr>
          <w:color w:val="000000"/>
          <w:spacing w:val="0"/>
          <w:w w:val="100"/>
          <w:position w:val="0"/>
        </w:rPr>
        <w:t xml:space="preserve">. Участники мероприятия забивают гол в ворота и изображают оригинальное празднование гола, каждый участник поочередно выполняет задание. Педагог снимает на видео общий процесс мероприятия. </w:t>
      </w:r>
      <w:r>
        <w:rPr>
          <w:b/>
          <w:bCs/>
          <w:color w:val="000000"/>
          <w:spacing w:val="0"/>
          <w:w w:val="100"/>
          <w:position w:val="0"/>
        </w:rPr>
        <w:t>«Создай образ футболиста/футболистки»</w:t>
      </w:r>
      <w:r>
        <w:rPr>
          <w:color w:val="000000"/>
          <w:spacing w:val="0"/>
          <w:w w:val="100"/>
          <w:position w:val="0"/>
        </w:rPr>
        <w:t>.</w:t>
        <w:tab/>
        <w:t>Обучающиеся воссоздают образ известного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футболиста/футболистки с помощью одежды, аксессуаров или любых предметов, дополняющих образ футболистов. Педагог снимает общее фото всех участников мероприятия.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Дополнительно снимается видеоролик продолжительностью не более 1 минуты, в котором будут представлены лучшие 3 финта, 3 празднования гола и 3 образа футболиста/футболистки (ТОП-3).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46" w:val="left"/>
        </w:tabs>
        <w:bidi w:val="0"/>
        <w:spacing w:before="0" w:after="0"/>
        <w:ind w:left="0" w:right="0"/>
        <w:jc w:val="both"/>
      </w:pPr>
      <w:bookmarkStart w:id="135" w:name="bookmark135"/>
      <w:bookmarkStart w:id="136" w:name="bookmark136"/>
      <w:bookmarkStart w:id="137" w:name="bookmark137"/>
      <w:bookmarkStart w:id="138" w:name="bookmark138"/>
      <w:bookmarkEnd w:id="137"/>
      <w:r>
        <w:rPr>
          <w:color w:val="000000"/>
          <w:spacing w:val="0"/>
          <w:w w:val="100"/>
          <w:position w:val="0"/>
        </w:rPr>
        <w:t>Футбольный комментатор.</w:t>
      </w:r>
      <w:bookmarkEnd w:id="135"/>
      <w:bookmarkEnd w:id="136"/>
      <w:bookmarkEnd w:id="138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</w:rPr>
        <w:t>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Конкурс комментаторов среди Обучающихся. Участники мероприятия озвучивают (комментируют) фрагмент/отрезок матча. Обучающиеся могут озвучить </w:t>
      </w:r>
      <w:r>
        <w:rPr>
          <w:color w:val="000000"/>
          <w:spacing w:val="0"/>
          <w:w w:val="100"/>
          <w:position w:val="0"/>
        </w:rPr>
        <w:t>выбранный по своему желанию фрагмент или отрезок матча. Длительность фрагмента - от 1 до 2 минут. Оценивается четкость изложения, употребление футбольной терминологии, творческий подход.</w:t>
      </w:r>
    </w:p>
    <w:p>
      <w:pPr>
        <w:pStyle w:val="Style17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pos="1624" w:val="left"/>
        </w:tabs>
        <w:bidi w:val="0"/>
        <w:spacing w:before="0" w:after="0"/>
        <w:ind w:left="0" w:right="0" w:firstLine="740"/>
        <w:jc w:val="both"/>
      </w:pPr>
      <w:bookmarkStart w:id="139" w:name="bookmark139"/>
      <w:bookmarkStart w:id="140" w:name="bookmark140"/>
      <w:bookmarkStart w:id="141" w:name="bookmark141"/>
      <w:bookmarkStart w:id="142" w:name="bookmark142"/>
      <w:bookmarkEnd w:id="141"/>
      <w:r>
        <w:rPr>
          <w:color w:val="000000"/>
          <w:spacing w:val="0"/>
          <w:w w:val="100"/>
          <w:position w:val="0"/>
        </w:rPr>
        <w:t>Фотоконкурс «Мой футбол!».</w:t>
      </w:r>
      <w:bookmarkEnd w:id="139"/>
      <w:bookmarkEnd w:id="140"/>
      <w:bookmarkEnd w:id="14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Рекомендуется к проведению для следующих уровней образования: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1-4 классы, 5-9 классы и 10-11 классы.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Фотографии могут отображать любую тему, связанную с футболом. Требования к размеру фотографии в электронном виде - не менее 1 МБ. Конкурс проводится в два этапа. На первом этапе проводится отбор лучших работ среди обучающихся одного класса. Путем голосования определяются 3 лучшие фотографии от класса (не более 1 фотографии от одного Обучающегося). Во втором этапе проходит выставка лучших фотографий от каждого класса и определяются 5 лучших работ от Образовательной организации. Участники размещают фотографии (свои работы) в социальных сетях с хэштегом #футболвшколе.</w:t>
      </w:r>
    </w:p>
    <w:p>
      <w:pPr>
        <w:pStyle w:val="Style9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244" w:val="left"/>
        </w:tabs>
        <w:bidi w:val="0"/>
        <w:spacing w:before="0" w:after="360"/>
        <w:ind w:left="0" w:right="0" w:firstLine="740"/>
        <w:jc w:val="both"/>
      </w:pPr>
      <w:bookmarkStart w:id="143" w:name="bookmark143"/>
      <w:bookmarkEnd w:id="143"/>
      <w:r>
        <w:rPr>
          <w:color w:val="000000"/>
          <w:spacing w:val="0"/>
          <w:w w:val="100"/>
          <w:position w:val="0"/>
        </w:rPr>
        <w:t xml:space="preserve">По итогам проведения мероприятий, предусмотренных в п. 5.2. настоящего Положения, на официальном сайте Образовательной организации и/или на официальной странице организации в социальной сети размещаются новости о проведенных мероприятиях (новость размещается не позднее 7 (семи) календарных дней со дня проведения мероприятия). При размещении новостей указывается хештег </w:t>
      </w:r>
      <w:r>
        <w:rPr>
          <w:b/>
          <w:bCs/>
          <w:color w:val="000000"/>
          <w:spacing w:val="0"/>
          <w:w w:val="100"/>
          <w:position w:val="0"/>
        </w:rPr>
        <w:t>#футболвшколе</w:t>
      </w:r>
      <w:r>
        <w:rPr>
          <w:color w:val="000000"/>
          <w:spacing w:val="0"/>
          <w:w w:val="100"/>
          <w:position w:val="0"/>
        </w:rPr>
        <w:t xml:space="preserve">. Ссылка на одну из новостей о проведении мероприятий (по выбору Образовательной организации) прикрепляется к отчету о проведении мероприятий на официальном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>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500" w:val="left"/>
        </w:tabs>
        <w:bidi w:val="0"/>
        <w:spacing w:before="0" w:after="360"/>
        <w:ind w:left="0" w:right="0" w:firstLine="0"/>
        <w:jc w:val="center"/>
      </w:pPr>
      <w:bookmarkStart w:id="144" w:name="bookmark144"/>
      <w:bookmarkStart w:id="145" w:name="bookmark145"/>
      <w:bookmarkStart w:id="146" w:name="bookmark146"/>
      <w:bookmarkStart w:id="147" w:name="bookmark147"/>
      <w:bookmarkEnd w:id="146"/>
      <w:r>
        <w:rPr>
          <w:color w:val="000000"/>
          <w:spacing w:val="0"/>
          <w:w w:val="100"/>
          <w:position w:val="0"/>
        </w:rPr>
        <w:t>УСЛОВИЯ ПОДВЕДЕНИЯ ИТОГОВ</w:t>
      </w:r>
      <w:bookmarkEnd w:id="144"/>
      <w:bookmarkEnd w:id="145"/>
      <w:bookmarkEnd w:id="147"/>
    </w:p>
    <w:p>
      <w:pPr>
        <w:pStyle w:val="Style9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244" w:val="left"/>
        </w:tabs>
        <w:bidi w:val="0"/>
        <w:spacing w:before="0" w:after="0"/>
        <w:ind w:left="0" w:right="0" w:firstLine="740"/>
        <w:jc w:val="both"/>
      </w:pPr>
      <w:bookmarkStart w:id="148" w:name="bookmark148"/>
      <w:bookmarkEnd w:id="148"/>
      <w:r>
        <w:rPr>
          <w:color w:val="000000"/>
          <w:spacing w:val="0"/>
          <w:w w:val="100"/>
          <w:position w:val="0"/>
        </w:rPr>
        <w:t>Образовательные организации в личном кабинете на официальном интернет- 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https://fest.rfs.ru/ 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в период проведения Фестиваля, но </w:t>
      </w:r>
      <w:r>
        <w:rPr>
          <w:b/>
          <w:bCs/>
          <w:color w:val="000000"/>
          <w:spacing w:val="0"/>
          <w:w w:val="100"/>
          <w:position w:val="0"/>
        </w:rPr>
        <w:t xml:space="preserve">не позднее 20 мая 2024 года </w:t>
      </w:r>
      <w:r>
        <w:rPr>
          <w:color w:val="000000"/>
          <w:spacing w:val="0"/>
          <w:w w:val="100"/>
          <w:position w:val="0"/>
        </w:rPr>
        <w:t xml:space="preserve">(23 час. 59 мин. по московскому времени) заполняют электронную форму </w:t>
      </w:r>
      <w:r>
        <w:rPr>
          <w:b/>
          <w:bCs/>
          <w:color w:val="000000"/>
          <w:spacing w:val="0"/>
          <w:w w:val="100"/>
          <w:position w:val="0"/>
        </w:rPr>
        <w:t xml:space="preserve">сводного </w:t>
      </w:r>
      <w:r>
        <w:rPr>
          <w:color w:val="000000"/>
          <w:spacing w:val="0"/>
          <w:w w:val="100"/>
          <w:position w:val="0"/>
        </w:rPr>
        <w:t xml:space="preserve">отчета по каждой категории проведенных мероприятий (Инструкция по заполнению электронных отчетных форм и формированию Отчета об участии Образовательных организаций в Фестивале размещена на официальном интернет- 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 xml:space="preserve">в соответствии с требованиями, указанными в </w:t>
      </w:r>
      <w:r>
        <w:rPr>
          <w:b/>
          <w:bCs/>
          <w:color w:val="000000"/>
          <w:spacing w:val="0"/>
          <w:w w:val="100"/>
          <w:position w:val="0"/>
        </w:rPr>
        <w:t xml:space="preserve">Приложении №1 </w:t>
      </w:r>
      <w:r>
        <w:rPr>
          <w:color w:val="000000"/>
          <w:spacing w:val="0"/>
          <w:w w:val="100"/>
          <w:position w:val="0"/>
        </w:rPr>
        <w:t>к настоящему Положению, которое является неотъемлемой частью настоящего Положения, принимая во внимание следующее: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- общее количество Обучающихся, принявших участие в одной из следующих категорий мероприятий: «Футбольная карусель», «Мы в игре!», «Творческий конкурс», «Футбольный флешмоб», «Классный» кубок», «Футбольная викторина», «Футбол дома», «Футбольный» классный час», «Все на футбол!», «Футбольная» новогодняя ёлка», «Встреча с футболистом/ футболисткой», «Прояви себя в футболе», «Фотоконкурс «Мой футбол!»» вносится </w:t>
      </w:r>
      <w:r>
        <w:rPr>
          <w:color w:val="000000"/>
          <w:spacing w:val="0"/>
          <w:w w:val="100"/>
          <w:position w:val="0"/>
          <w:u w:val="single"/>
        </w:rPr>
        <w:t xml:space="preserve">по каждому уровню образования отдельно </w:t>
      </w:r>
      <w:r>
        <w:rPr>
          <w:color w:val="000000"/>
          <w:spacing w:val="0"/>
          <w:w w:val="100"/>
          <w:position w:val="0"/>
        </w:rPr>
        <w:t xml:space="preserve">(дошкольное образование, 1-4 классы, 5-9 классы, 10-11 классы). </w:t>
      </w:r>
      <w:r>
        <w:rPr>
          <w:i/>
          <w:iCs/>
          <w:color w:val="000000"/>
          <w:spacing w:val="0"/>
          <w:w w:val="100"/>
          <w:position w:val="0"/>
        </w:rPr>
        <w:t xml:space="preserve">Например, мероприятие категории «Футбольная карусель» проводилось при участии </w:t>
      </w:r>
      <w:r>
        <w:rPr>
          <w:i/>
          <w:iCs/>
          <w:color w:val="000000"/>
          <w:spacing w:val="0"/>
          <w:w w:val="100"/>
          <w:position w:val="0"/>
        </w:rPr>
        <w:t>Обучающихся 1 «А» класса в одну дату, а в другую дату «Футбольная карусель» была проведена для обучающихся 3 «В» класса - два мероприятия одной категории «Футбольная карусель» для уровня образования «1-4 классы», при заполнении отчетной формы вносится общее количество участников двух мероприятий).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u w:val="single"/>
        </w:rPr>
        <w:t>общие показатели</w:t>
      </w:r>
      <w:r>
        <w:rPr>
          <w:color w:val="000000"/>
          <w:spacing w:val="0"/>
          <w:w w:val="100"/>
          <w:position w:val="0"/>
        </w:rPr>
        <w:t xml:space="preserve"> по количеству работ («Футбольный блогер», «Футбольный гурман», «День футбольного болельщика», «Футбольный комментатор») или количеству семей («Папа, мама, я - футбольная семья!») или команд участников («Футбольный турнир родителей») </w:t>
      </w:r>
      <w:r>
        <w:rPr>
          <w:color w:val="000000"/>
          <w:spacing w:val="0"/>
          <w:w w:val="100"/>
          <w:position w:val="0"/>
          <w:u w:val="single"/>
        </w:rPr>
        <w:t>в Образовательной организации (независимо от уровня образования).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В случае участия Образовательной организации в номинациях «Общеобразовательная организация с количеством обучающихся до 300 человек» или «Общеобразовательная организация с количеством обучающихся 300 человек и более» и дополнительно в номинации «Дошкольная образовательная организация» электронные формы сводного отчета заполняются </w:t>
      </w:r>
      <w:r>
        <w:rPr>
          <w:color w:val="000000"/>
          <w:spacing w:val="0"/>
          <w:w w:val="100"/>
          <w:position w:val="0"/>
          <w:u w:val="single"/>
        </w:rPr>
        <w:t>по каждой из них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После заполнения электронных отчетных форм и внесения информации по всем мероприятиям Фестиваля требуется </w:t>
      </w:r>
      <w:r>
        <w:rPr>
          <w:b/>
          <w:bCs/>
          <w:color w:val="000000"/>
          <w:spacing w:val="0"/>
          <w:w w:val="100"/>
          <w:position w:val="0"/>
        </w:rPr>
        <w:t xml:space="preserve">«завершить участие» </w:t>
      </w:r>
      <w:r>
        <w:rPr>
          <w:color w:val="000000"/>
          <w:spacing w:val="0"/>
          <w:w w:val="100"/>
          <w:position w:val="0"/>
        </w:rPr>
        <w:t>в Фестивале в соответствии с Инструкцией, указанной в п.6.1. настоящего Положения.</w:t>
      </w:r>
    </w:p>
    <w:p>
      <w:pPr>
        <w:pStyle w:val="Style17"/>
        <w:keepNext/>
        <w:keepLines/>
        <w:widowControl w:val="0"/>
        <w:numPr>
          <w:ilvl w:val="0"/>
          <w:numId w:val="21"/>
        </w:numPr>
        <w:shd w:val="clear" w:color="auto" w:fill="auto"/>
        <w:tabs>
          <w:tab w:pos="1357" w:val="left"/>
        </w:tabs>
        <w:bidi w:val="0"/>
        <w:spacing w:before="0" w:after="80"/>
        <w:ind w:left="0" w:right="0" w:firstLine="740"/>
        <w:jc w:val="both"/>
      </w:pPr>
      <w:bookmarkStart w:id="149" w:name="bookmark149"/>
      <w:bookmarkStart w:id="150" w:name="bookmark150"/>
      <w:bookmarkStart w:id="151" w:name="bookmark151"/>
      <w:bookmarkStart w:id="152" w:name="bookmark152"/>
      <w:bookmarkEnd w:id="151"/>
      <w:r>
        <w:rPr>
          <w:color w:val="000000"/>
          <w:spacing w:val="0"/>
          <w:w w:val="100"/>
          <w:position w:val="0"/>
        </w:rPr>
        <w:t xml:space="preserve">Расчет баллов за участие в Фестивале происходит автоматически </w:t>
      </w:r>
      <w:r>
        <w:rPr>
          <w:b w:val="0"/>
          <w:bCs w:val="0"/>
          <w:color w:val="000000"/>
          <w:spacing w:val="0"/>
          <w:w w:val="100"/>
          <w:position w:val="0"/>
        </w:rPr>
        <w:t>по следующей формуле:</w:t>
      </w:r>
      <w:bookmarkEnd w:id="149"/>
      <w:bookmarkEnd w:id="150"/>
      <w:bookmarkEnd w:id="15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38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0"/>
          <w:szCs w:val="20"/>
          <w:vertAlign w:val="superscript"/>
        </w:rPr>
        <w:t>О</w:t>
      </w:r>
      <w:r>
        <w:rPr>
          <w:color w:val="000000"/>
          <w:spacing w:val="0"/>
          <w:w w:val="100"/>
          <w:position w:val="0"/>
          <w:sz w:val="20"/>
          <w:szCs w:val="20"/>
        </w:rPr>
        <w:t>Б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К </w:t>
      </w:r>
      <w:r>
        <w:rPr>
          <w:color w:val="000000"/>
          <w:spacing w:val="0"/>
          <w:w w:val="100"/>
          <w:position w:val="0"/>
        </w:rPr>
        <w:t xml:space="preserve">* </w:t>
      </w:r>
      <w:r>
        <w:rPr>
          <w:color w:val="000000"/>
          <w:spacing w:val="0"/>
          <w:w w:val="100"/>
          <w:position w:val="0"/>
          <w:vertAlign w:val="superscript"/>
        </w:rPr>
        <w:t>10</w:t>
      </w:r>
      <w:r>
        <w:rPr>
          <w:color w:val="000000"/>
          <w:spacing w:val="0"/>
          <w:w w:val="100"/>
          <w:position w:val="0"/>
        </w:rPr>
        <w:t>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740" w:right="0" w:firstLine="0"/>
        <w:jc w:val="both"/>
      </w:pPr>
      <w:r>
        <w:rPr>
          <w:color w:val="000000"/>
          <w:spacing w:val="0"/>
          <w:w w:val="100"/>
          <w:position w:val="0"/>
        </w:rPr>
        <w:t>в которой: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740" w:right="0" w:firstLine="0"/>
        <w:jc w:val="both"/>
      </w:pPr>
      <w:r>
        <w:rPr>
          <w:color w:val="000000"/>
          <w:spacing w:val="0"/>
          <w:w w:val="100"/>
          <w:position w:val="0"/>
          <w:sz w:val="26"/>
          <w:szCs w:val="26"/>
        </w:rPr>
        <w:t>О</w:t>
      </w:r>
      <w:r>
        <w:rPr>
          <w:color w:val="000000"/>
          <w:spacing w:val="0"/>
          <w:w w:val="100"/>
          <w:position w:val="0"/>
          <w:sz w:val="26"/>
          <w:szCs w:val="26"/>
          <w:vertAlign w:val="subscript"/>
        </w:rPr>
        <w:t>Б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 </w:t>
      </w:r>
      <w:r>
        <w:rPr>
          <w:color w:val="000000"/>
          <w:spacing w:val="0"/>
          <w:w w:val="100"/>
          <w:position w:val="0"/>
        </w:rPr>
        <w:t>- итоговая оценка в баллах по конкретным категориям мероприятий;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740" w:right="0" w:firstLine="0"/>
        <w:jc w:val="both"/>
      </w:pPr>
      <w:r>
        <w:rPr>
          <w:color w:val="000000"/>
          <w:spacing w:val="0"/>
          <w:w w:val="100"/>
          <w:position w:val="0"/>
          <w:sz w:val="26"/>
          <w:szCs w:val="26"/>
        </w:rPr>
        <w:t>К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уч. </w:t>
      </w:r>
      <w:r>
        <w:rPr>
          <w:color w:val="000000"/>
          <w:spacing w:val="0"/>
          <w:w w:val="100"/>
          <w:position w:val="0"/>
        </w:rPr>
        <w:t>- суммарное количество Обучающихся по уровню образования, принявших участие в мероприятиях одной категории;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20" w:line="307" w:lineRule="auto"/>
        <w:ind w:left="740" w:right="0" w:firstLine="0"/>
        <w:jc w:val="both"/>
      </w:pPr>
      <w:r>
        <w:rPr>
          <w:color w:val="000000"/>
          <w:spacing w:val="0"/>
          <w:w w:val="100"/>
          <w:position w:val="0"/>
          <w:sz w:val="26"/>
          <w:szCs w:val="26"/>
        </w:rPr>
        <w:t>К</w:t>
      </w:r>
      <w:r>
        <w:rPr>
          <w:color w:val="000000"/>
          <w:spacing w:val="0"/>
          <w:w w:val="100"/>
          <w:position w:val="0"/>
          <w:sz w:val="26"/>
          <w:szCs w:val="26"/>
          <w:vertAlign w:val="subscript"/>
        </w:rPr>
        <w:t>общ</w:t>
      </w:r>
      <w:r>
        <w:rPr>
          <w:color w:val="000000"/>
          <w:spacing w:val="0"/>
          <w:w w:val="100"/>
          <w:position w:val="0"/>
          <w:sz w:val="20"/>
          <w:szCs w:val="20"/>
        </w:rPr>
        <w:t>.</w:t>
      </w:r>
      <w:r>
        <w:rPr>
          <w:color w:val="000000"/>
          <w:spacing w:val="0"/>
          <w:w w:val="100"/>
          <w:position w:val="0"/>
        </w:rPr>
        <w:t>- общее количество Обучающихся данного уровня образования в образовательной организации.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74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Пример расчета баллов: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В организации состоялись мероприятия категории «Футбольная карусель», в которых приняли участие обучающиеся 1 и 4 классов (1«А» - 20 чел.,1 «Б» - 20 чел., 4«В» -19 чел.) в количестве 59 человек, 5 классов в количестве 32 человека и 10 классов в количестве 27 человек. Всего обучается: в 1-4 классах - 72 человека, в 5-9 классах - 63 человека и в 10-11 классах - 75 человек.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Расчет количества баллов за проведение категории мероприятия «Футбольная карусель":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1860" w:val="center"/>
          <w:tab w:pos="2220" w:val="right"/>
          <w:tab w:pos="4096" w:val="right"/>
          <w:tab w:pos="5710" w:val="center"/>
        </w:tabs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59 ^ 72</w:t>
        <w:tab/>
        <w:t>х</w:t>
        <w:tab/>
        <w:t>10</w:t>
        <w:tab/>
        <w:t>= 8,2 (баллы за</w:t>
        <w:tab/>
        <w:t>проведение в 1-4 классах);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1860" w:val="center"/>
          <w:tab w:pos="2220" w:val="right"/>
          <w:tab w:pos="4096" w:val="right"/>
          <w:tab w:pos="5710" w:val="center"/>
        </w:tabs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35 ^ 63</w:t>
        <w:tab/>
        <w:t>х</w:t>
        <w:tab/>
        <w:t>10</w:t>
        <w:tab/>
        <w:t>= 5,6 (баллы за</w:t>
        <w:tab/>
        <w:t>проведение в 5-9 классах);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1860" w:val="center"/>
          <w:tab w:pos="2220" w:val="right"/>
          <w:tab w:pos="4096" w:val="right"/>
          <w:tab w:pos="5710" w:val="center"/>
        </w:tabs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27 ^ 75</w:t>
        <w:tab/>
        <w:t>х</w:t>
        <w:tab/>
        <w:t>10</w:t>
        <w:tab/>
        <w:t>= 3,6 (баллы за</w:t>
        <w:tab/>
        <w:t>проведение в 10-11 классах);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4096" w:val="right"/>
          <w:tab w:pos="10479" w:val="right"/>
        </w:tabs>
        <w:bidi w:val="0"/>
        <w:spacing w:before="0" w:after="0"/>
        <w:ind w:left="0" w:right="0" w:firstLine="740"/>
        <w:jc w:val="both"/>
      </w:pPr>
      <w:r>
        <w:rPr>
          <w:i/>
          <w:iCs/>
          <w:color w:val="000000"/>
          <w:spacing w:val="0"/>
          <w:w w:val="100"/>
          <w:position w:val="0"/>
        </w:rPr>
        <w:t>8,2 + 5,6 +</w:t>
        <w:tab/>
        <w:t>3,6 = 17,4 (баллы, начисленные школе</w:t>
        <w:tab/>
        <w:t>за проведение категории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мероприятия «Футбольная карусель»).</w:t>
      </w:r>
    </w:p>
    <w:p>
      <w:pPr>
        <w:pStyle w:val="Style9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294" w:val="left"/>
        </w:tabs>
        <w:bidi w:val="0"/>
        <w:spacing w:before="0" w:after="0"/>
        <w:ind w:left="0" w:right="0" w:firstLine="740"/>
        <w:jc w:val="both"/>
      </w:pPr>
      <w:bookmarkStart w:id="153" w:name="bookmark153"/>
      <w:bookmarkEnd w:id="153"/>
      <w:r>
        <w:rPr>
          <w:color w:val="000000"/>
          <w:spacing w:val="0"/>
          <w:w w:val="100"/>
          <w:position w:val="0"/>
        </w:rPr>
        <w:t xml:space="preserve">Отчет об участии Образовательной организации в Фестивале формируется </w:t>
      </w:r>
      <w:r>
        <w:rPr>
          <w:color w:val="000000"/>
          <w:spacing w:val="0"/>
          <w:w w:val="100"/>
          <w:position w:val="0"/>
          <w:u w:val="single"/>
        </w:rPr>
        <w:t xml:space="preserve">автоматически </w:t>
      </w:r>
      <w:r>
        <w:rPr>
          <w:color w:val="000000"/>
          <w:spacing w:val="0"/>
          <w:w w:val="100"/>
          <w:position w:val="0"/>
        </w:rPr>
        <w:t>на основании данных, внесенных Образовательной организацией в отчетные формы, и доступен для скачивания и печати в установленной форме.</w:t>
      </w:r>
    </w:p>
    <w:p>
      <w:pPr>
        <w:pStyle w:val="Style9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04" w:val="left"/>
        </w:tabs>
        <w:bidi w:val="0"/>
        <w:spacing w:before="0" w:after="0"/>
        <w:ind w:left="0" w:right="0" w:firstLine="740"/>
        <w:jc w:val="both"/>
      </w:pPr>
      <w:bookmarkStart w:id="154" w:name="bookmark154"/>
      <w:bookmarkEnd w:id="154"/>
      <w:r>
        <w:rPr>
          <w:color w:val="000000"/>
          <w:spacing w:val="0"/>
          <w:w w:val="100"/>
          <w:position w:val="0"/>
          <w:u w:val="single"/>
        </w:rPr>
        <w:t>Для полного завершения отчетной процедуры</w:t>
      </w:r>
      <w:r>
        <w:rPr>
          <w:color w:val="000000"/>
          <w:spacing w:val="0"/>
          <w:w w:val="100"/>
          <w:position w:val="0"/>
        </w:rPr>
        <w:t xml:space="preserve"> требуется </w:t>
      </w:r>
      <w:r>
        <w:rPr>
          <w:b/>
          <w:bCs/>
          <w:color w:val="000000"/>
          <w:spacing w:val="0"/>
          <w:w w:val="100"/>
          <w:position w:val="0"/>
        </w:rPr>
        <w:t>сканированную копию отчета</w:t>
      </w:r>
      <w:r>
        <w:rPr>
          <w:color w:val="000000"/>
          <w:spacing w:val="0"/>
          <w:w w:val="100"/>
          <w:position w:val="0"/>
        </w:rPr>
        <w:t xml:space="preserve">, утвержденного руководителем Образовательной организации, заверенного подписью и печатью Образовательной организацией, загрузить в личный кабинет на официальном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>.</w:t>
      </w:r>
    </w:p>
    <w:p>
      <w:pPr>
        <w:pStyle w:val="Style9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299" w:val="left"/>
        </w:tabs>
        <w:bidi w:val="0"/>
        <w:spacing w:before="0" w:after="0"/>
        <w:ind w:left="0" w:right="0" w:firstLine="740"/>
        <w:jc w:val="both"/>
      </w:pPr>
      <w:bookmarkStart w:id="155" w:name="bookmark155"/>
      <w:bookmarkEnd w:id="155"/>
      <w:r>
        <w:rPr>
          <w:color w:val="000000"/>
          <w:spacing w:val="0"/>
          <w:w w:val="100"/>
          <w:position w:val="0"/>
        </w:rPr>
        <w:t>На основании отчётов Образовательных организаций, подтвержденных сканированной копией и предоставленных в установленный срок, формируются итоговые рейтинги Образовательных организаций (итоговое распределение мест на основании полученных баллов) по каждому субъекту Российской Федерации.</w:t>
      </w:r>
    </w:p>
    <w:p>
      <w:pPr>
        <w:pStyle w:val="Style9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299" w:val="left"/>
        </w:tabs>
        <w:bidi w:val="0"/>
        <w:spacing w:before="0" w:after="0"/>
        <w:ind w:left="0" w:right="0" w:firstLine="740"/>
        <w:jc w:val="both"/>
      </w:pPr>
      <w:bookmarkStart w:id="156" w:name="bookmark156"/>
      <w:bookmarkEnd w:id="156"/>
      <w:r>
        <w:rPr>
          <w:color w:val="000000"/>
          <w:spacing w:val="0"/>
          <w:w w:val="100"/>
          <w:position w:val="0"/>
        </w:rPr>
        <w:t>В случае равенства итогового количества баллов у двух и более Образовательных организаций, РФС вправе применить дополнительные критерии оценки, исходя из инфраструктурных возможностей Образовательной организации, географического расположения, количества вовлеченных педагогических работников и других.</w:t>
      </w:r>
    </w:p>
    <w:p>
      <w:pPr>
        <w:pStyle w:val="Style9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299" w:val="left"/>
        </w:tabs>
        <w:bidi w:val="0"/>
        <w:spacing w:before="0" w:after="0"/>
        <w:ind w:left="0" w:right="0" w:firstLine="740"/>
        <w:jc w:val="both"/>
      </w:pPr>
      <w:bookmarkStart w:id="157" w:name="bookmark157"/>
      <w:bookmarkEnd w:id="157"/>
      <w:r>
        <w:rPr>
          <w:color w:val="000000"/>
          <w:spacing w:val="0"/>
          <w:w w:val="100"/>
          <w:position w:val="0"/>
        </w:rPr>
        <w:t>РФС вправе запросить у Образовательных организаций, принявших участие в Фестивале, дополнительные материалы по итогам проведения мероприятий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24" w:val="left"/>
        </w:tabs>
        <w:bidi w:val="0"/>
        <w:spacing w:before="0" w:after="0"/>
        <w:ind w:left="0" w:right="0" w:firstLine="740"/>
        <w:jc w:val="both"/>
      </w:pPr>
      <w:bookmarkStart w:id="158" w:name="bookmark158"/>
      <w:bookmarkEnd w:id="158"/>
      <w:r>
        <w:rPr>
          <w:color w:val="000000"/>
          <w:spacing w:val="0"/>
          <w:w w:val="100"/>
          <w:position w:val="0"/>
        </w:rPr>
        <w:t>РФС не позднее 30 июня 2023 года: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159" w:name="bookmark159"/>
      <w:bookmarkEnd w:id="159"/>
      <w:r>
        <w:rPr>
          <w:color w:val="000000"/>
          <w:spacing w:val="0"/>
          <w:w w:val="100"/>
          <w:position w:val="0"/>
        </w:rPr>
        <w:t>на основании итоговых рейтингов по каждому субъекту Российской Федерации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749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утверждает по 1 победителю в каждой номинации в субъектах Российской Федерации </w:t>
      </w:r>
      <w:r>
        <w:rPr>
          <w:b/>
          <w:bCs/>
          <w:color w:val="000000"/>
          <w:spacing w:val="0"/>
          <w:w w:val="100"/>
          <w:position w:val="0"/>
        </w:rPr>
        <w:t>- список региональных победителей (не более -</w:t>
        <w:tab/>
        <w:t>267 Образовательных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организаций);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87" w:val="left"/>
        </w:tabs>
        <w:bidi w:val="0"/>
        <w:spacing w:before="0" w:after="360"/>
        <w:ind w:left="0" w:right="0" w:firstLine="740"/>
        <w:jc w:val="both"/>
      </w:pPr>
      <w:bookmarkStart w:id="160" w:name="bookmark160"/>
      <w:bookmarkEnd w:id="160"/>
      <w:r>
        <w:rPr>
          <w:b/>
          <w:bCs/>
          <w:color w:val="000000"/>
          <w:spacing w:val="0"/>
          <w:w w:val="100"/>
          <w:position w:val="0"/>
        </w:rPr>
        <w:t xml:space="preserve">из числа региональных победителей </w:t>
      </w:r>
      <w:r>
        <w:rPr>
          <w:color w:val="000000"/>
          <w:spacing w:val="0"/>
          <w:w w:val="100"/>
          <w:position w:val="0"/>
        </w:rPr>
        <w:t>определяет 3 Образовательные организации - победителя Фестиваля в каждой номинации.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670" w:val="left"/>
        </w:tabs>
        <w:bidi w:val="0"/>
        <w:spacing w:before="0" w:after="360"/>
        <w:ind w:left="0" w:right="0" w:firstLine="0"/>
        <w:jc w:val="center"/>
      </w:pPr>
      <w:bookmarkStart w:id="161" w:name="bookmark161"/>
      <w:bookmarkStart w:id="162" w:name="bookmark162"/>
      <w:bookmarkStart w:id="163" w:name="bookmark163"/>
      <w:bookmarkStart w:id="164" w:name="bookmark164"/>
      <w:bookmarkEnd w:id="163"/>
      <w:r>
        <w:rPr>
          <w:color w:val="000000"/>
          <w:spacing w:val="0"/>
          <w:w w:val="100"/>
          <w:position w:val="0"/>
        </w:rPr>
        <w:t>НАГРАЖДЕНИЕ</w:t>
      </w:r>
      <w:bookmarkEnd w:id="161"/>
      <w:bookmarkEnd w:id="162"/>
      <w:bookmarkEnd w:id="164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7.1. РФС награждает всех </w:t>
      </w:r>
      <w:r>
        <w:rPr>
          <w:b/>
          <w:bCs/>
          <w:color w:val="000000"/>
          <w:spacing w:val="0"/>
          <w:w w:val="100"/>
          <w:position w:val="0"/>
        </w:rPr>
        <w:t xml:space="preserve">региональных победителей в каждой номинации </w:t>
      </w:r>
      <w:r>
        <w:rPr>
          <w:color w:val="000000"/>
          <w:spacing w:val="0"/>
          <w:w w:val="100"/>
          <w:position w:val="0"/>
        </w:rPr>
        <w:t>комплектом спортивного инвентаря и наградной атрибутики, который включает: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</w:rPr>
        <w:t>а) для общеобразовательных организаций в номинации «до 300 обучающихся» и общеобразовательных организаций в номинации «300 обучающихся и более»: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22" w:val="left"/>
        </w:tabs>
        <w:bidi w:val="0"/>
        <w:spacing w:before="0" w:after="0"/>
        <w:ind w:left="0" w:right="0" w:firstLine="740"/>
        <w:jc w:val="both"/>
      </w:pPr>
      <w:bookmarkStart w:id="165" w:name="bookmark165"/>
      <w:bookmarkEnd w:id="165"/>
      <w:r>
        <w:rPr>
          <w:color w:val="000000"/>
          <w:spacing w:val="0"/>
          <w:w w:val="100"/>
          <w:position w:val="0"/>
        </w:rPr>
        <w:t>10 футбольных мячей (размер 4);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166" w:name="bookmark166"/>
      <w:bookmarkEnd w:id="166"/>
      <w:r>
        <w:rPr>
          <w:color w:val="000000"/>
          <w:spacing w:val="0"/>
          <w:w w:val="100"/>
          <w:position w:val="0"/>
        </w:rPr>
        <w:t>5 футбольных мячей (размер 5);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167" w:name="bookmark167"/>
      <w:bookmarkEnd w:id="167"/>
      <w:r>
        <w:rPr>
          <w:color w:val="000000"/>
          <w:spacing w:val="0"/>
          <w:w w:val="100"/>
          <w:position w:val="0"/>
        </w:rPr>
        <w:t>2 сумки для мячей;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168" w:name="bookmark168"/>
      <w:bookmarkEnd w:id="168"/>
      <w:r>
        <w:rPr>
          <w:color w:val="000000"/>
          <w:spacing w:val="0"/>
          <w:w w:val="100"/>
          <w:position w:val="0"/>
        </w:rPr>
        <w:t>1 комплект разметочных фишек;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169" w:name="bookmark169"/>
      <w:bookmarkEnd w:id="169"/>
      <w:r>
        <w:rPr>
          <w:color w:val="000000"/>
          <w:spacing w:val="0"/>
          <w:w w:val="100"/>
          <w:position w:val="0"/>
        </w:rPr>
        <w:t>10 шт. спортивных накидок (5 шт. одного цвета + 5 шт. другого цвета);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170" w:name="bookmark170"/>
      <w:bookmarkEnd w:id="170"/>
      <w:r>
        <w:rPr>
          <w:color w:val="000000"/>
          <w:spacing w:val="0"/>
          <w:w w:val="100"/>
          <w:position w:val="0"/>
        </w:rPr>
        <w:t>1 ручной насос;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0"/>
        <w:ind w:left="0" w:right="0" w:firstLine="740"/>
        <w:jc w:val="both"/>
      </w:pPr>
      <w:bookmarkStart w:id="171" w:name="bookmark171"/>
      <w:bookmarkEnd w:id="171"/>
      <w:r>
        <w:rPr>
          <w:color w:val="000000"/>
          <w:spacing w:val="0"/>
          <w:w w:val="100"/>
          <w:position w:val="0"/>
        </w:rPr>
        <w:t>1 судейский набор (набор карточек);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12" w:val="left"/>
        </w:tabs>
        <w:bidi w:val="0"/>
        <w:spacing w:before="0" w:after="180"/>
        <w:ind w:left="0" w:right="0" w:firstLine="740"/>
        <w:jc w:val="both"/>
      </w:pPr>
      <w:bookmarkStart w:id="172" w:name="bookmark172"/>
      <w:bookmarkEnd w:id="172"/>
      <w:r>
        <w:rPr>
          <w:color w:val="000000"/>
          <w:spacing w:val="0"/>
          <w:w w:val="100"/>
          <w:position w:val="0"/>
        </w:rPr>
        <w:t>ворота уменьшенных размеров (комплект);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73" w:name="bookmark173"/>
      <w:bookmarkEnd w:id="173"/>
      <w:r>
        <w:rPr>
          <w:color w:val="000000"/>
          <w:spacing w:val="0"/>
          <w:w w:val="100"/>
          <w:position w:val="0"/>
        </w:rPr>
        <w:t>30 мешков для обуви;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74" w:name="bookmark174"/>
      <w:bookmarkEnd w:id="174"/>
      <w:r>
        <w:rPr>
          <w:color w:val="000000"/>
          <w:spacing w:val="0"/>
          <w:w w:val="100"/>
          <w:position w:val="0"/>
        </w:rPr>
        <w:t>1 электронный диплом.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</w:rPr>
        <w:t>б) для дошкольных образовательных организаций: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75" w:name="bookmark175"/>
      <w:bookmarkEnd w:id="175"/>
      <w:r>
        <w:rPr>
          <w:color w:val="000000"/>
          <w:spacing w:val="0"/>
          <w:w w:val="100"/>
          <w:position w:val="0"/>
        </w:rPr>
        <w:t>20 футбольных мячей (размер 3);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76" w:name="bookmark176"/>
      <w:bookmarkEnd w:id="176"/>
      <w:r>
        <w:rPr>
          <w:color w:val="000000"/>
          <w:spacing w:val="0"/>
          <w:w w:val="100"/>
          <w:position w:val="0"/>
        </w:rPr>
        <w:t>1 сумку для мячей;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77" w:name="bookmark177"/>
      <w:bookmarkEnd w:id="177"/>
      <w:r>
        <w:rPr>
          <w:color w:val="000000"/>
          <w:spacing w:val="0"/>
          <w:w w:val="100"/>
          <w:position w:val="0"/>
        </w:rPr>
        <w:t>1 комплект разметочных фишек;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78" w:name="bookmark178"/>
      <w:bookmarkEnd w:id="178"/>
      <w:r>
        <w:rPr>
          <w:color w:val="000000"/>
          <w:spacing w:val="0"/>
          <w:w w:val="100"/>
          <w:position w:val="0"/>
        </w:rPr>
        <w:t>20 шт. спортивных накидок (10 шт. одного цвета + 10 шт. другого цвета);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79" w:name="bookmark179"/>
      <w:bookmarkEnd w:id="179"/>
      <w:r>
        <w:rPr>
          <w:color w:val="000000"/>
          <w:spacing w:val="0"/>
          <w:w w:val="100"/>
          <w:position w:val="0"/>
        </w:rPr>
        <w:t>1 ручной насос;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80" w:name="bookmark180"/>
      <w:bookmarkEnd w:id="180"/>
      <w:r>
        <w:rPr>
          <w:color w:val="000000"/>
          <w:spacing w:val="0"/>
          <w:w w:val="100"/>
          <w:position w:val="0"/>
        </w:rPr>
        <w:t>1 судейский набор (набор карточек);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81" w:name="bookmark181"/>
      <w:bookmarkEnd w:id="181"/>
      <w:r>
        <w:rPr>
          <w:color w:val="000000"/>
          <w:spacing w:val="0"/>
          <w:w w:val="100"/>
          <w:position w:val="0"/>
        </w:rPr>
        <w:t>ворота уменьшенных размеров (специальные);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82" w:name="bookmark182"/>
      <w:bookmarkEnd w:id="182"/>
      <w:r>
        <w:rPr>
          <w:color w:val="000000"/>
          <w:spacing w:val="0"/>
          <w:w w:val="100"/>
          <w:position w:val="0"/>
        </w:rPr>
        <w:t>30 мешков для обуви;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83" w:name="bookmark183"/>
      <w:bookmarkEnd w:id="183"/>
      <w:r>
        <w:rPr>
          <w:color w:val="000000"/>
          <w:spacing w:val="0"/>
          <w:w w:val="100"/>
          <w:position w:val="0"/>
        </w:rPr>
        <w:t>1 электронный диплом.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Если одна Образовательная организация принимала участие в Фестивале сразу в двух номинациях и в каждой номинации достигла результатов, позволяющих ей претендовать на награждение, такая Образовательная организация награждается по двум номинациям.</w:t>
      </w:r>
    </w:p>
    <w:p>
      <w:pPr>
        <w:pStyle w:val="Style9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340" w:val="left"/>
        </w:tabs>
        <w:bidi w:val="0"/>
        <w:spacing w:before="0" w:after="0"/>
        <w:ind w:left="0" w:right="0" w:firstLine="720"/>
        <w:jc w:val="both"/>
      </w:pPr>
      <w:bookmarkStart w:id="184" w:name="bookmark184"/>
      <w:bookmarkEnd w:id="184"/>
      <w:r>
        <w:rPr>
          <w:color w:val="000000"/>
          <w:spacing w:val="0"/>
          <w:w w:val="100"/>
          <w:position w:val="0"/>
        </w:rPr>
        <w:t>РФС дополнительно награждает 3 Образовательные организации, утвержденные победителями Фестиваля, комплектом спортивного инвентаря и наградной атрибутики, который включает: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82" w:val="left"/>
        </w:tabs>
        <w:bidi w:val="0"/>
        <w:spacing w:before="0" w:after="0"/>
        <w:ind w:left="0" w:right="0" w:firstLine="720"/>
        <w:jc w:val="both"/>
      </w:pPr>
      <w:bookmarkStart w:id="185" w:name="bookmark185"/>
      <w:bookmarkEnd w:id="185"/>
      <w:r>
        <w:rPr>
          <w:color w:val="000000"/>
          <w:spacing w:val="0"/>
          <w:w w:val="100"/>
          <w:position w:val="0"/>
        </w:rPr>
        <w:t>1 комплект (2 шт.) футбольных ворот с сетками и креплениями (размер ворот определяет РФС по согласованию с руководством Образовательной организацией);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2" w:val="left"/>
        </w:tabs>
        <w:bidi w:val="0"/>
        <w:spacing w:before="0" w:after="0"/>
        <w:ind w:left="0" w:right="0" w:firstLine="720"/>
        <w:jc w:val="both"/>
      </w:pPr>
      <w:bookmarkStart w:id="186" w:name="bookmark186"/>
      <w:bookmarkEnd w:id="186"/>
      <w:r>
        <w:rPr>
          <w:color w:val="000000"/>
          <w:spacing w:val="0"/>
          <w:w w:val="100"/>
          <w:position w:val="0"/>
        </w:rPr>
        <w:t>1 диплом победителя;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 также проводит мастер-класс известных футболистов/амбассадоров РФС по согласованию с руководством Образовательной организации.</w:t>
      </w:r>
    </w:p>
    <w:p>
      <w:pPr>
        <w:pStyle w:val="Style9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304" w:val="left"/>
        </w:tabs>
        <w:bidi w:val="0"/>
        <w:spacing w:before="0" w:after="0"/>
        <w:ind w:left="0" w:right="0" w:firstLine="720"/>
        <w:jc w:val="both"/>
      </w:pPr>
      <w:bookmarkStart w:id="187" w:name="bookmark187"/>
      <w:bookmarkEnd w:id="187"/>
      <w:r>
        <w:rPr>
          <w:color w:val="000000"/>
          <w:spacing w:val="0"/>
          <w:w w:val="100"/>
          <w:position w:val="0"/>
        </w:rPr>
        <w:t xml:space="preserve">Все Образовательные организации - участники Фестиваля вправе получить электронный сертификат РФС «Участник Фестиваля». Сертификат формируется автоматически в личном кабинете Образовательной организации на официальном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в соответствии с п. 4.8 настоящего Положения. Вышеуказанный сертификат является документом, удостоверяющим исключительно факт участия образовательной организации в Фестивале .</w:t>
      </w:r>
    </w:p>
    <w:p>
      <w:pPr>
        <w:pStyle w:val="Style9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340" w:val="left"/>
        </w:tabs>
        <w:bidi w:val="0"/>
        <w:spacing w:before="0" w:after="0"/>
        <w:ind w:left="0" w:right="0" w:firstLine="720"/>
        <w:jc w:val="both"/>
      </w:pPr>
      <w:bookmarkStart w:id="188" w:name="bookmark188"/>
      <w:bookmarkEnd w:id="188"/>
      <w:r>
        <w:rPr>
          <w:color w:val="000000"/>
          <w:spacing w:val="0"/>
          <w:w w:val="100"/>
          <w:position w:val="0"/>
        </w:rPr>
        <w:t>РФС вправе утвердить дополнительное поощрение для участников и победителей Фестиваля, вид и состав которого определяется РФС.</w:t>
      </w:r>
    </w:p>
    <w:p>
      <w:pPr>
        <w:pStyle w:val="Style9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340" w:val="left"/>
        </w:tabs>
        <w:bidi w:val="0"/>
        <w:spacing w:before="0" w:after="0"/>
        <w:ind w:left="0" w:right="0" w:firstLine="720"/>
        <w:jc w:val="both"/>
      </w:pPr>
      <w:bookmarkStart w:id="189" w:name="bookmark189"/>
      <w:bookmarkEnd w:id="189"/>
      <w:r>
        <w:rPr>
          <w:color w:val="000000"/>
          <w:spacing w:val="0"/>
          <w:w w:val="100"/>
          <w:position w:val="0"/>
        </w:rPr>
        <w:t>Прием-передача Образовательным организациям от РФС спортивного инвентаря и наградной атрибутики (кроме электронных дипломов и сертификатов), предусмотренных настоящим Положением, оформляется передаточным документом, вид и форма которого определяется РФС, который подлежит подписанию РФС и Образовательной организацией.</w:t>
      </w:r>
    </w:p>
    <w:p>
      <w:pPr>
        <w:pStyle w:val="Style9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304" w:val="left"/>
        </w:tabs>
        <w:bidi w:val="0"/>
        <w:spacing w:before="0" w:after="0"/>
        <w:ind w:left="0" w:right="0" w:firstLine="720"/>
        <w:jc w:val="both"/>
      </w:pPr>
      <w:bookmarkStart w:id="190" w:name="bookmark190"/>
      <w:bookmarkEnd w:id="190"/>
      <w:r>
        <w:rPr>
          <w:color w:val="000000"/>
          <w:spacing w:val="0"/>
          <w:w w:val="100"/>
          <w:position w:val="0"/>
        </w:rPr>
        <w:t>В случае если РФС не смог связаться с Образовательной организацией,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pos="8496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награждаемой или поощряемой в соответствии с пп. 7.1., 7.2.,</w:t>
        <w:tab/>
        <w:t>7.4. настоящего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Положения, в срок до 12 сентября 2024 года включительно с использованием представленной ею в рамках Фестиваля контактной информации , или Образовательная </w:t>
      </w:r>
      <w:r>
        <w:rPr>
          <w:color w:val="000000"/>
          <w:spacing w:val="0"/>
          <w:w w:val="100"/>
          <w:position w:val="0"/>
        </w:rPr>
        <w:t>организация отказалась от получения награды и / или поощрения, соответствующая награда / поощрение считаются невостребованными Образовательной организацией. После признания награды / поощрения невостребованными РФС вправе по своему усмотрению выбрать другого участника Фестиваля для получения соответствующей награды / поощрения или не перераспределять невостребованные награды / поощрения между другими участниками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241" w:val="left"/>
        </w:tabs>
        <w:bidi w:val="0"/>
        <w:spacing w:before="0" w:after="0"/>
        <w:ind w:left="0" w:right="0" w:firstLine="720"/>
        <w:jc w:val="both"/>
      </w:pPr>
      <w:bookmarkStart w:id="191" w:name="bookmark191"/>
      <w:bookmarkEnd w:id="191"/>
      <w:r>
        <w:rPr>
          <w:color w:val="000000"/>
          <w:spacing w:val="0"/>
          <w:w w:val="100"/>
          <w:position w:val="0"/>
        </w:rPr>
        <w:t>Налогообложение, связанное с награждением и поощрением участников Фестиваля, осуществляется в соответствии с законодательством Российской Федерации, действующим в соответствующий период времени.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Образовательные организации, получившие награды / поощрения по итогам их участия в Фестивале, самостоятельно и за свой счет несут все риски, связанные с невыполнением или ненадлежащим выполнением ими обязанностей налогоплательщика по всем применимым налогам в соответствии с законодательством Российской Федерации.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721" w:val="left"/>
        </w:tabs>
        <w:bidi w:val="0"/>
        <w:spacing w:before="0" w:after="360"/>
        <w:ind w:left="0" w:right="0" w:firstLine="0"/>
        <w:jc w:val="center"/>
      </w:pPr>
      <w:bookmarkStart w:id="192" w:name="bookmark192"/>
      <w:bookmarkStart w:id="193" w:name="bookmark193"/>
      <w:bookmarkStart w:id="194" w:name="bookmark194"/>
      <w:bookmarkStart w:id="195" w:name="bookmark195"/>
      <w:bookmarkEnd w:id="194"/>
      <w:r>
        <w:rPr>
          <w:color w:val="000000"/>
          <w:spacing w:val="0"/>
          <w:w w:val="100"/>
          <w:position w:val="0"/>
        </w:rPr>
        <w:t>ОБЕСПЕЧЕНИЕ БЕЗОПАСНОСТИ ПРИ ПРОВЕДЕНИИ ФЕСТИВАЛЯ</w:t>
      </w:r>
      <w:bookmarkEnd w:id="192"/>
      <w:bookmarkEnd w:id="193"/>
      <w:bookmarkEnd w:id="195"/>
    </w:p>
    <w:p>
      <w:pPr>
        <w:pStyle w:val="Style9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244" w:val="left"/>
        </w:tabs>
        <w:bidi w:val="0"/>
        <w:spacing w:before="0" w:after="0"/>
        <w:ind w:left="0" w:right="0" w:firstLine="720"/>
        <w:jc w:val="both"/>
      </w:pPr>
      <w:bookmarkStart w:id="196" w:name="bookmark196"/>
      <w:bookmarkEnd w:id="196"/>
      <w:r>
        <w:rPr>
          <w:color w:val="000000"/>
          <w:spacing w:val="0"/>
          <w:w w:val="100"/>
          <w:position w:val="0"/>
        </w:rPr>
        <w:t>Оказание скорой медицинской помощи участникам и зрителям мероприятий, проводимых в рамках Фестиваля, осуществляется в соответствии с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>
      <w:pPr>
        <w:pStyle w:val="Style9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100" w:val="left"/>
        </w:tabs>
        <w:bidi w:val="0"/>
        <w:spacing w:before="0" w:after="360"/>
        <w:ind w:left="0" w:right="0" w:firstLine="580"/>
        <w:jc w:val="both"/>
      </w:pPr>
      <w:bookmarkStart w:id="197" w:name="bookmark197"/>
      <w:bookmarkEnd w:id="197"/>
      <w:r>
        <w:rPr>
          <w:color w:val="000000"/>
          <w:spacing w:val="0"/>
          <w:w w:val="100"/>
          <w:position w:val="0"/>
        </w:rPr>
        <w:t>Обработка персональных данных участников Соревнований осуществляется в соответствии с Федеральным законом от 27 июля 2006 г. № 152-ФЗ «О персональных данных».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505" w:val="left"/>
        </w:tabs>
        <w:bidi w:val="0"/>
        <w:spacing w:before="0" w:after="360"/>
        <w:ind w:left="0" w:right="0" w:firstLine="0"/>
        <w:jc w:val="center"/>
      </w:pPr>
      <w:bookmarkStart w:id="198" w:name="bookmark198"/>
      <w:bookmarkStart w:id="199" w:name="bookmark199"/>
      <w:bookmarkStart w:id="200" w:name="bookmark200"/>
      <w:bookmarkStart w:id="201" w:name="bookmark201"/>
      <w:bookmarkEnd w:id="200"/>
      <w:r>
        <w:rPr>
          <w:color w:val="000000"/>
          <w:spacing w:val="0"/>
          <w:w w:val="100"/>
          <w:position w:val="0"/>
        </w:rPr>
        <w:t>ФИНАНСОВЫЕ УСЛОВИЯ</w:t>
      </w:r>
      <w:bookmarkEnd w:id="198"/>
      <w:bookmarkEnd w:id="199"/>
      <w:bookmarkEnd w:id="201"/>
    </w:p>
    <w:p>
      <w:pPr>
        <w:pStyle w:val="Style9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450" w:val="left"/>
        </w:tabs>
        <w:bidi w:val="0"/>
        <w:spacing w:before="0" w:after="360"/>
        <w:ind w:left="0" w:right="0" w:firstLine="720"/>
        <w:jc w:val="both"/>
      </w:pPr>
      <w:bookmarkStart w:id="202" w:name="bookmark202"/>
      <w:bookmarkEnd w:id="202"/>
      <w:r>
        <w:rPr>
          <w:color w:val="000000"/>
          <w:spacing w:val="0"/>
          <w:w w:val="100"/>
          <w:position w:val="0"/>
        </w:rPr>
        <w:t>Образовательные организации, являющие участниками Фестиваля, муниципальные органы управления образованием, органы исполнительной власти субъектов Российской Федерации, осуществляющие государственное управление в сфере образования и РФФ самостоятельно и за свой счет или за счет привлеченных ими денежных средств (но не за счет РФС) несут расходы, связанные с проведением мероприятий в рамках Фестиваля, согласно собственным утвержденным сметам.</w:t>
      </w:r>
    </w:p>
    <w:p>
      <w:pPr>
        <w:pStyle w:val="Style9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290" w:val="left"/>
        </w:tabs>
        <w:bidi w:val="0"/>
        <w:spacing w:before="0" w:after="0"/>
        <w:ind w:left="0" w:right="0" w:firstLine="740"/>
        <w:jc w:val="both"/>
      </w:pPr>
      <w:bookmarkStart w:id="203" w:name="bookmark203"/>
      <w:bookmarkEnd w:id="203"/>
      <w:r>
        <w:rPr>
          <w:color w:val="000000"/>
          <w:spacing w:val="0"/>
          <w:w w:val="100"/>
          <w:position w:val="0"/>
        </w:rPr>
        <w:t>РФС самостоятельно и за свой счет или за счет привлеченных им денежных средств несет следующие расходы, связанные с организацией и обеспечением проведения Фестиваля: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41" w:val="left"/>
        </w:tabs>
        <w:bidi w:val="0"/>
        <w:spacing w:before="0" w:after="0"/>
        <w:ind w:left="0" w:right="0" w:firstLine="740"/>
        <w:jc w:val="both"/>
      </w:pPr>
      <w:bookmarkStart w:id="204" w:name="bookmark204"/>
      <w:bookmarkEnd w:id="204"/>
      <w:r>
        <w:rPr>
          <w:color w:val="000000"/>
          <w:spacing w:val="0"/>
          <w:w w:val="100"/>
          <w:position w:val="0"/>
        </w:rPr>
        <w:t xml:space="preserve">на приобретение, комплектование и доставку в адрес Образовательных организаций спортивного инвентаря и наградной атрибутики, предусмотренной пп. 7.1., 7.2., </w:t>
      </w:r>
      <w:r>
        <w:rPr>
          <w:color w:val="000000"/>
          <w:spacing w:val="0"/>
          <w:w w:val="100"/>
          <w:position w:val="0"/>
        </w:rPr>
        <w:t xml:space="preserve">7.3., </w:t>
      </w:r>
      <w:r>
        <w:rPr>
          <w:color w:val="000000"/>
          <w:spacing w:val="0"/>
          <w:w w:val="100"/>
          <w:position w:val="0"/>
        </w:rPr>
        <w:t>7.4. настоящего Положения.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41" w:val="left"/>
        </w:tabs>
        <w:bidi w:val="0"/>
        <w:spacing w:before="0" w:after="0"/>
        <w:ind w:left="0" w:right="0" w:firstLine="740"/>
        <w:jc w:val="both"/>
      </w:pPr>
      <w:bookmarkStart w:id="205" w:name="bookmark205"/>
      <w:bookmarkEnd w:id="205"/>
      <w:r>
        <w:rPr>
          <w:color w:val="000000"/>
          <w:spacing w:val="0"/>
          <w:w w:val="100"/>
          <w:position w:val="0"/>
        </w:rPr>
        <w:t xml:space="preserve">расходы, связанные с предоставлением информационной поддержки, а также с предоставлением для проведения Фестиваля и обеспечением функционирования официального интернет-портала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>.</w:t>
      </w:r>
    </w:p>
    <w:p>
      <w:pPr>
        <w:pStyle w:val="Style9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290" w:val="left"/>
        </w:tabs>
        <w:bidi w:val="0"/>
        <w:spacing w:before="0" w:after="360"/>
        <w:ind w:left="0" w:right="0" w:firstLine="740"/>
        <w:jc w:val="both"/>
      </w:pPr>
      <w:bookmarkStart w:id="206" w:name="bookmark206"/>
      <w:bookmarkEnd w:id="206"/>
      <w:r>
        <w:rPr>
          <w:color w:val="000000"/>
          <w:spacing w:val="0"/>
          <w:w w:val="100"/>
          <w:position w:val="0"/>
        </w:rPr>
        <w:t>Организаторы Фестиваля вправе самостоятельно и за свой счет проводить промо- и иные мероприятия, направленные на продвижение Фестиваля и привлечение большего количества участников Фестиваля.</w:t>
      </w:r>
    </w:p>
    <w:p>
      <w:pPr>
        <w:pStyle w:val="Style17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99" w:val="left"/>
        </w:tabs>
        <w:bidi w:val="0"/>
        <w:spacing w:before="0" w:after="360"/>
        <w:ind w:left="0" w:right="0" w:firstLine="0"/>
        <w:jc w:val="center"/>
      </w:pPr>
      <w:bookmarkStart w:id="207" w:name="bookmark207"/>
      <w:bookmarkStart w:id="208" w:name="bookmark208"/>
      <w:bookmarkStart w:id="209" w:name="bookmark209"/>
      <w:bookmarkStart w:id="210" w:name="bookmark210"/>
      <w:bookmarkEnd w:id="209"/>
      <w:r>
        <w:rPr>
          <w:color w:val="000000"/>
          <w:spacing w:val="0"/>
          <w:w w:val="100"/>
          <w:position w:val="0"/>
        </w:rPr>
        <w:t>ПОДАЧА ЗАЯВОК НА УЧАСТИЕ</w:t>
      </w:r>
      <w:bookmarkEnd w:id="207"/>
      <w:bookmarkEnd w:id="208"/>
      <w:bookmarkEnd w:id="210"/>
    </w:p>
    <w:p>
      <w:pPr>
        <w:pStyle w:val="Style9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383" w:val="left"/>
        </w:tabs>
        <w:bidi w:val="0"/>
        <w:spacing w:before="0" w:after="0"/>
        <w:ind w:left="0" w:right="0" w:firstLine="740"/>
        <w:jc w:val="both"/>
      </w:pPr>
      <w:bookmarkStart w:id="211" w:name="bookmark211"/>
      <w:bookmarkEnd w:id="211"/>
      <w:r>
        <w:rPr>
          <w:color w:val="000000"/>
          <w:spacing w:val="0"/>
          <w:w w:val="100"/>
          <w:position w:val="0"/>
        </w:rPr>
        <w:t>Для участия в Фестивале необходимо пройти регистрацию на официальном интернет-портале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https://fest.rfs.ru/ 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в соответствии с п. 4.2.1. настоящего Положения) и в соответствии с п. 4.2.2. настоящего Положения в период </w:t>
      </w:r>
      <w:r>
        <w:rPr>
          <w:b/>
          <w:bCs/>
          <w:color w:val="000000"/>
          <w:spacing w:val="0"/>
          <w:w w:val="100"/>
          <w:position w:val="0"/>
        </w:rPr>
        <w:t>с 00 час. 00 мин. 16 октября 2023 года по 23 час. 59 мин. 9 декабря 2023 года (</w:t>
      </w:r>
      <w:r>
        <w:rPr>
          <w:color w:val="000000"/>
          <w:spacing w:val="0"/>
          <w:w w:val="100"/>
          <w:position w:val="0"/>
        </w:rPr>
        <w:t xml:space="preserve">по московскому времени) </w:t>
      </w:r>
      <w:r>
        <w:rPr>
          <w:b/>
          <w:bCs/>
          <w:color w:val="000000"/>
          <w:spacing w:val="0"/>
          <w:w w:val="100"/>
          <w:position w:val="0"/>
        </w:rPr>
        <w:t xml:space="preserve">включительно </w:t>
      </w:r>
      <w:r>
        <w:rPr>
          <w:color w:val="000000"/>
          <w:spacing w:val="0"/>
          <w:w w:val="100"/>
          <w:position w:val="0"/>
        </w:rPr>
        <w:t>подать заявку в личном кабинете на официальном интернет- 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https://fest.rfs.ru/.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Сканированную копию заявки, заверенной подписью руководителя и печатью Образовательной организации, требуется загрузить в соответствующем разделе личного кабинета.</w:t>
      </w:r>
    </w:p>
    <w:p>
      <w:pPr>
        <w:pStyle w:val="Style9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590" w:val="left"/>
        </w:tabs>
        <w:bidi w:val="0"/>
        <w:spacing w:before="0" w:after="0"/>
        <w:ind w:left="0" w:right="0" w:firstLine="740"/>
        <w:jc w:val="both"/>
      </w:pPr>
      <w:bookmarkStart w:id="212" w:name="bookmark212"/>
      <w:bookmarkEnd w:id="212"/>
      <w:r>
        <w:rPr>
          <w:color w:val="000000"/>
          <w:spacing w:val="0"/>
          <w:w w:val="100"/>
          <w:position w:val="0"/>
        </w:rPr>
        <w:t>После загрузки сканированной копии заявки и завершения процедуры подачи заявки на адрес электронной почты, указанный при регистрации представителя Образовательной организации (далее - электронная почта представителя), приходит информационное уведомление «Заявка успешно отправлена».</w:t>
      </w:r>
    </w:p>
    <w:p>
      <w:pPr>
        <w:pStyle w:val="Style9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590" w:val="left"/>
        </w:tabs>
        <w:bidi w:val="0"/>
        <w:spacing w:before="0" w:after="0"/>
        <w:ind w:left="0" w:right="0" w:firstLine="740"/>
        <w:jc w:val="both"/>
      </w:pPr>
      <w:bookmarkStart w:id="213" w:name="bookmark213"/>
      <w:bookmarkEnd w:id="213"/>
      <w:r>
        <w:rPr>
          <w:color w:val="000000"/>
          <w:spacing w:val="0"/>
          <w:w w:val="100"/>
          <w:position w:val="0"/>
        </w:rPr>
        <w:t xml:space="preserve">Поданная заявка рассматривается организаторами в течение 48 часов с момента получения уведомления в личном кабинете на официальном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«Заявка успешно отправлена», и по итогам рассмотрения на адрес электронной почты представителя Образовательной организации, приходит информационное уведомление «Заявка принята». Данное уведомление подтверждает статус «Участник Фестиваля». С этого момента в личном кабинете представителя Образовательной организации доступен Сертификат РФС «Участник Фестиваля».</w:t>
      </w:r>
    </w:p>
    <w:p>
      <w:pPr>
        <w:pStyle w:val="Style9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594" w:val="left"/>
        </w:tabs>
        <w:bidi w:val="0"/>
        <w:spacing w:before="0" w:after="0"/>
        <w:ind w:left="0" w:right="0" w:firstLine="740"/>
        <w:jc w:val="both"/>
      </w:pPr>
      <w:bookmarkStart w:id="214" w:name="bookmark214"/>
      <w:bookmarkEnd w:id="214"/>
      <w:r>
        <w:rPr>
          <w:color w:val="000000"/>
          <w:spacing w:val="0"/>
          <w:w w:val="100"/>
          <w:position w:val="0"/>
        </w:rPr>
        <w:t>Если по итогам рассмотрения заявки организаторы выявили ошибки или несоответствие представленной информации фактическим данным, на адрес электронной почты представителя Образовательной организации, приходит информационное уведомление «Заявка отклонена».</w:t>
      </w:r>
    </w:p>
    <w:p>
      <w:pPr>
        <w:pStyle w:val="Style9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383" w:val="left"/>
        </w:tabs>
        <w:bidi w:val="0"/>
        <w:spacing w:before="0" w:after="0"/>
        <w:ind w:left="0" w:right="0" w:firstLine="740"/>
        <w:jc w:val="both"/>
      </w:pPr>
      <w:bookmarkStart w:id="215" w:name="bookmark215"/>
      <w:bookmarkEnd w:id="215"/>
      <w:r>
        <w:rPr>
          <w:color w:val="000000"/>
          <w:spacing w:val="0"/>
          <w:w w:val="100"/>
          <w:position w:val="0"/>
        </w:rPr>
        <w:t xml:space="preserve">Образовательные организации, заполнившие электронную форму заявки на участие в Фестивале, но не загрузившие ее сканированную копию в порядке, </w:t>
      </w:r>
      <w:r>
        <w:rPr>
          <w:color w:val="000000"/>
          <w:spacing w:val="0"/>
          <w:w w:val="100"/>
          <w:position w:val="0"/>
        </w:rPr>
        <w:t xml:space="preserve">предусмотренном п.10.1 настоящего Положения, к участию в Фестивале </w:t>
      </w:r>
      <w:r>
        <w:rPr>
          <w:b/>
          <w:bCs/>
          <w:color w:val="000000"/>
          <w:spacing w:val="0"/>
          <w:w w:val="100"/>
          <w:position w:val="0"/>
          <w:u w:val="single"/>
        </w:rPr>
        <w:t>не допускаются.</w:t>
      </w:r>
    </w:p>
    <w:p>
      <w:pPr>
        <w:pStyle w:val="Style9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391" w:val="left"/>
        </w:tabs>
        <w:bidi w:val="0"/>
        <w:spacing w:before="0" w:after="0"/>
        <w:ind w:left="0" w:right="0" w:firstLine="740"/>
        <w:jc w:val="both"/>
      </w:pPr>
      <w:bookmarkStart w:id="216" w:name="bookmark216"/>
      <w:bookmarkEnd w:id="216"/>
      <w:r>
        <w:rPr>
          <w:color w:val="000000"/>
          <w:spacing w:val="0"/>
          <w:w w:val="100"/>
          <w:position w:val="0"/>
        </w:rPr>
        <w:t xml:space="preserve">Заявки Образовательных организаций, поданные с нарушением требований к их оформлению и/или подаче или поданные позднее установленного срока, </w:t>
      </w:r>
      <w:r>
        <w:rPr>
          <w:b/>
          <w:bCs/>
          <w:color w:val="000000"/>
          <w:spacing w:val="0"/>
          <w:w w:val="100"/>
          <w:position w:val="0"/>
          <w:u w:val="single"/>
        </w:rPr>
        <w:t>не учитываются</w:t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при формировании состава участников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386" w:val="left"/>
        </w:tabs>
        <w:bidi w:val="0"/>
        <w:spacing w:before="0" w:after="0"/>
        <w:ind w:left="0" w:right="0" w:firstLine="740"/>
        <w:jc w:val="both"/>
      </w:pPr>
      <w:bookmarkStart w:id="217" w:name="bookmark217"/>
      <w:bookmarkEnd w:id="217"/>
      <w:r>
        <w:rPr>
          <w:color w:val="000000"/>
          <w:spacing w:val="0"/>
          <w:w w:val="100"/>
          <w:position w:val="0"/>
        </w:rPr>
        <w:t>По вопросам участия в Фестивале и технической поддержки по внесению информации на официальном интернет-портале Фестиваля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>https://fest.rfs.ru/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необходимо обращаться по адресу электронной почты:</w:t>
      </w:r>
      <w:r>
        <w:fldChar w:fldCharType="begin"/>
      </w:r>
      <w:r>
        <w:rPr/>
        <w:instrText> HYPERLINK "mailto:sd-fest@rfs.ru"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sd-fest@rfs.ru </w:t>
      </w:r>
      <w:r>
        <w:fldChar w:fldCharType="end"/>
      </w:r>
      <w:r>
        <w:rPr>
          <w:color w:val="000000"/>
          <w:spacing w:val="0"/>
          <w:w w:val="100"/>
          <w:position w:val="0"/>
        </w:rPr>
        <w:t>и телефонам: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</w:rPr>
        <w:t>+7 (495) 108-18-04 и 8-800-775-75-20 (добавочный 3).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При обращении в техническую поддержку по адресу электронной почты: </w:t>
      </w:r>
      <w:r>
        <w:fldChar w:fldCharType="begin"/>
      </w:r>
      <w:r>
        <w:rPr/>
        <w:instrText> HYPERLINK "mailto:sd-fest@rfs.ru"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sd-fest@rfs.ru</w:t>
      </w:r>
      <w:r>
        <w:fldChar w:fldCharType="end"/>
      </w:r>
      <w:r>
        <w:rPr>
          <w:b/>
          <w:bCs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необходимо указать в теме письма: «Фестиваль «Футбол в школе», в содержании письма: название проблемы, описание проблемы, ФИО, должность, организация, телефон и </w:t>
      </w:r>
      <w:r>
        <w:rPr>
          <w:color w:val="000000"/>
          <w:spacing w:val="0"/>
          <w:w w:val="100"/>
          <w:position w:val="0"/>
        </w:rPr>
        <w:t xml:space="preserve">e-mail </w:t>
      </w:r>
      <w:r>
        <w:rPr>
          <w:color w:val="000000"/>
          <w:spacing w:val="0"/>
          <w:w w:val="100"/>
          <w:position w:val="0"/>
        </w:rPr>
        <w:t>заявителя, скриншоты (если необходимо).</w:t>
      </w:r>
    </w:p>
    <w:p>
      <w:pPr>
        <w:pStyle w:val="Style9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381" w:val="left"/>
        </w:tabs>
        <w:bidi w:val="0"/>
        <w:spacing w:before="0" w:after="0"/>
        <w:ind w:left="0" w:right="0" w:firstLine="740"/>
        <w:jc w:val="both"/>
      </w:pPr>
      <w:bookmarkStart w:id="218" w:name="bookmark218"/>
      <w:bookmarkEnd w:id="218"/>
      <w:r>
        <w:rPr>
          <w:color w:val="000000"/>
          <w:spacing w:val="0"/>
          <w:w w:val="100"/>
          <w:position w:val="0"/>
        </w:rPr>
        <w:t>Настоящее Положение размещается на официальной странице проекта РФС «Футбол в школе» по адресу:</w:t>
      </w:r>
      <w:r>
        <w:fldChar w:fldCharType="begin"/>
      </w:r>
      <w:r>
        <w:rPr/>
        <w:instrText> HYPERLINK "https://vshkole.rfs.ru/"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</w:rPr>
        <w:t xml:space="preserve">https://vshkole.rfs.ru 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и на интернет-портале Фестиваля </w:t>
      </w:r>
      <w:r>
        <w:fldChar w:fldCharType="begin"/>
      </w:r>
      <w:r>
        <w:rPr/>
        <w:instrText> HYPERLINK "https://fest.rfs.ru/"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</w:rPr>
        <w:t>https://fest.rfs.ru/.</w:t>
      </w:r>
      <w:r>
        <w:fldChar w:fldCharType="end"/>
      </w:r>
      <w:r>
        <w:br w:type="page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Приложение №1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Критерии оценки для определения лучших Образовательных организаций</w:t>
        <w:br/>
        <w:t>в субъекте Российской Федерации по итогам Фестиваля</w:t>
      </w:r>
    </w:p>
    <w:tbl>
      <w:tblPr>
        <w:tblOverlap w:val="never"/>
        <w:jc w:val="center"/>
        <w:tblLayout w:type="fixed"/>
      </w:tblPr>
      <w:tblGrid>
        <w:gridCol w:w="427"/>
        <w:gridCol w:w="1982"/>
        <w:gridCol w:w="5366"/>
        <w:gridCol w:w="1723"/>
        <w:gridCol w:w="1008"/>
      </w:tblGrid>
      <w:tr>
        <w:trPr>
          <w:trHeight w:val="648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Категории мероприятий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Детализация критериев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Уровень образования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Баллы</w:t>
            </w:r>
          </w:p>
        </w:tc>
      </w:tr>
      <w:tr>
        <w:trPr>
          <w:trHeight w:val="175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«Футбольная карусель»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1-4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262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93" w:val="left"/>
                <w:tab w:pos="3946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20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61" w:val="left"/>
                <w:tab w:pos="2299" w:val="left"/>
                <w:tab w:pos="3926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u w:val="single"/>
              </w:rPr>
              <w:t>www .youtube. com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 5-9 класс 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5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2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«Мы - в игре!»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девочек-участниц мероприятия, деленное на общее количество обучающихся девочек на уровне образования и умноженное на 10.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Расчет баллов производится по каждом уровню образования 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1-4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218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88" w:val="left"/>
                <w:tab w:pos="3941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 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81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61" w:val="left"/>
                <w:tab w:pos="2299" w:val="left"/>
                <w:tab w:pos="392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u w:val="single"/>
              </w:rPr>
              <w:t>www .youtube. com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1-4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17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Творческий конкурс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 5-9 класс 10-11 класс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27"/>
        <w:gridCol w:w="1982"/>
        <w:gridCol w:w="5366"/>
        <w:gridCol w:w="1723"/>
        <w:gridCol w:w="1008"/>
      </w:tblGrid>
      <w:tr>
        <w:trPr>
          <w:trHeight w:val="60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7"/>
              </w:numPr>
              <w:shd w:val="clear" w:color="auto" w:fill="auto"/>
              <w:tabs>
                <w:tab w:pos="1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выставки работ участников (общий план с максимальным количеством работ). Размер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7"/>
              </w:numPr>
              <w:shd w:val="clear" w:color="auto" w:fill="auto"/>
              <w:tabs>
                <w:tab w:pos="187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фотографии 5 лучших работ организации. Размер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7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5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Футбольный флешмоб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1-4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233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9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88" w:val="left"/>
                <w:tab w:pos="3941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 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39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80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32" w:val="left"/>
                <w:tab w:pos="2285" w:val="left"/>
                <w:tab w:pos="3926" w:val="left"/>
              </w:tabs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170" w:val="left"/>
                <w:tab w:pos="2928" w:val="left"/>
                <w:tab w:pos="3806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1-4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5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«Классный» кубок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классы 5-9 классы 10-11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218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1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88" w:val="left"/>
                <w:tab w:pos="3941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 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1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80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32" w:val="left"/>
                <w:tab w:pos="2285" w:val="left"/>
                <w:tab w:pos="3926" w:val="left"/>
              </w:tabs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170" w:val="left"/>
                <w:tab w:pos="2928" w:val="left"/>
                <w:tab w:pos="3806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 5-9 класс 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76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за мероприятие - фото кубка изготовленного обучающимися (вручается победителям).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Изготовленный кубок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</w:tr>
      <w:tr>
        <w:trPr>
          <w:trHeight w:val="52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27"/>
        <w:gridCol w:w="1982"/>
        <w:gridCol w:w="5366"/>
        <w:gridCol w:w="1723"/>
        <w:gridCol w:w="1008"/>
      </w:tblGrid>
      <w:tr>
        <w:trPr>
          <w:trHeight w:val="102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Футбольная викторина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классы 10-11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233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3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88" w:val="left"/>
                <w:tab w:pos="3941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 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3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204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32" w:val="left"/>
                <w:tab w:pos="2285" w:val="left"/>
                <w:tab w:pos="3926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 5-9 класс 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59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8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Футбольный блогер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667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</w:t>
              <w:tab/>
              <w:t>съемка видеоролика о проведении 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фестиваля в организации (продолжительностью не более 2 минут) в формате влога или телерепортажа. Загружается на видеохостинг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www.youtube.com </w:t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 иной) с хештегом 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1-11 класс да/нет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7/0</w:t>
            </w:r>
          </w:p>
        </w:tc>
      </w:tr>
      <w:tr>
        <w:trPr>
          <w:trHeight w:val="15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8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Футбол дома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504" w:val="left"/>
                <w:tab w:pos="2006" w:val="left"/>
                <w:tab w:pos="3581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</w:t>
              <w:tab/>
              <w:t>количество</w:t>
              <w:tab/>
              <w:t>участников,</w:t>
              <w:tab/>
              <w:t>предоставивших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видеоролики о мероприятии, деленное на общее количество обучающихся на уровне образования и умноженное на 10. Расчет баллов производится по каждом уровню образования 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 5-9 класс 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180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757" w:val="left"/>
                <w:tab w:pos="2472" w:val="left"/>
                <w:tab w:pos="419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- 1 видеоролик о проведении мероприятия от каждого заявленного</w:t>
              <w:tab/>
              <w:t>в</w:t>
              <w:tab/>
              <w:t>проведении</w:t>
              <w:tab/>
              <w:t>участника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170" w:val="left"/>
                <w:tab w:pos="2928" w:val="left"/>
                <w:tab w:pos="3806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Загружаются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прикрепляются к отчету за мероприятие в виде ссылок на видео.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02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161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9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Футбольный гурман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Оценка проводится по количеству работ/участников (от каждого участника не более 1 приготовленного блюда).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 1 до 15 работ/ участников от 16 и более работ/ участников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86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5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  <w:tr>
        <w:trPr>
          <w:trHeight w:val="219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5"/>
              </w:numPr>
              <w:shd w:val="clear" w:color="auto" w:fill="auto"/>
              <w:tabs>
                <w:tab w:pos="154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фотографии работ участников (возможен коллаж из фотографий или общее фото всех приготовленных блюд). Размер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5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27"/>
        <w:gridCol w:w="1982"/>
        <w:gridCol w:w="5366"/>
        <w:gridCol w:w="1723"/>
        <w:gridCol w:w="1008"/>
      </w:tblGrid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ДОПОЛНИТЕЛЬНЫЙ БАЛЛ: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 видеоролик о проведении мероприятия (продолжительность не более 1 минуты, горизонтальная съемка). Загружается на видеохостинг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www.youtube.com </w:t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 иной) с хештегом 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Наличие видео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5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8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Футбольный классный час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классы 5-9 классы 10-11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2189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7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88" w:val="left"/>
                <w:tab w:pos="3941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 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7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78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461" w:val="left"/>
                <w:tab w:pos="1934" w:val="left"/>
                <w:tab w:pos="2419" w:val="left"/>
                <w:tab w:pos="390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</w:t>
              <w:tab/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классы 5-9 классы 10-11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3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«Папа, мама, я - футбольная семья!»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Оценка проводится по количеству команд (семей) - участников мероприятия.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 3 до 6 команд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 7 до 10 команд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50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6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8</w:t>
            </w:r>
          </w:p>
        </w:tc>
      </w:tr>
      <w:tr>
        <w:trPr>
          <w:trHeight w:val="365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 и более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  <w:tr>
        <w:trPr>
          <w:trHeight w:val="2189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9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93" w:val="left"/>
                <w:tab w:pos="3946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 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49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78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61" w:val="left"/>
                <w:tab w:pos="2299" w:val="left"/>
                <w:tab w:pos="392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Наличие видео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8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«Все на футбол!»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классы 5-9 классы 10-11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1027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- 3 фотографии с 1 мачта класса/группы на трибуне, а также 1 общую фотографию футбольного поля с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27"/>
        <w:gridCol w:w="1982"/>
        <w:gridCol w:w="5366"/>
        <w:gridCol w:w="1723"/>
        <w:gridCol w:w="1008"/>
      </w:tblGrid>
      <w:tr>
        <w:trPr>
          <w:trHeight w:val="16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731" w:val="left"/>
                <w:tab w:pos="365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играющими командами.</w:t>
              <w:tab/>
              <w:t>Размер</w:t>
              <w:tab/>
              <w:t>фотографии в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 начисляются)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не</w:t>
            </w:r>
          </w:p>
        </w:tc>
      </w:tr>
      <w:tr>
        <w:trPr>
          <w:trHeight w:val="802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616" w:val="left"/>
                <w:tab w:pos="3538" w:val="left"/>
                <w:tab w:pos="496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</w:t>
              <w:tab/>
              <w:t>БАЛЛ</w:t>
              <w:tab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начисляется</w:t>
              <w:tab/>
              <w:t>за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количество посещённых игр.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2 игры 3-4 игры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 и более игр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5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  <w:tr>
        <w:trPr>
          <w:trHeight w:val="178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461" w:val="left"/>
                <w:tab w:pos="1934" w:val="left"/>
                <w:tab w:pos="2419" w:val="left"/>
                <w:tab w:pos="390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</w:t>
              <w:tab/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Наличие видео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vertAlign w:val="subscript"/>
              </w:rPr>
              <w:t>3</w:t>
            </w:r>
          </w:p>
        </w:tc>
      </w:tr>
      <w:tr>
        <w:trPr>
          <w:trHeight w:val="134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Футбольный турнир родителей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Оценка проводится по количеству команд участников турнира.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 3 до 6 команд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 7 до 10 команд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50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6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8</w:t>
            </w:r>
          </w:p>
        </w:tc>
      </w:tr>
      <w:tr>
        <w:trPr>
          <w:trHeight w:val="365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11 и более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  <w:tr>
        <w:trPr>
          <w:trHeight w:val="2184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1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с мероприятия (обязательно - 1 общая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550" w:val="left"/>
                <w:tab w:pos="2088" w:val="left"/>
                <w:tab w:pos="3941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фотография</w:t>
              <w:tab/>
              <w:t>с</w:t>
              <w:tab/>
              <w:t>максимальным</w:t>
              <w:tab/>
              <w:t>количеством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участников). Размер 1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1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781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61" w:val="left"/>
                <w:tab w:pos="2299" w:val="left"/>
                <w:tab w:pos="392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Наличие видео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vertAlign w:val="subscript"/>
              </w:rPr>
              <w:t>3</w:t>
            </w:r>
          </w:p>
        </w:tc>
      </w:tr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8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«Футбольная» ёлка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1-4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3509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3"/>
              </w:numPr>
              <w:shd w:val="clear" w:color="auto" w:fill="auto"/>
              <w:tabs>
                <w:tab w:pos="134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по 1 фотографии с новогодними украшениями елок в каждом классе (общий план с максимальным количеством новогодних украшений участников мероприятия на фото). Размер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3"/>
              </w:numPr>
              <w:shd w:val="clear" w:color="auto" w:fill="auto"/>
              <w:tabs>
                <w:tab w:pos="182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фотографии работ с общей школьной елки школы (общий план с максимальным количеством работ участников мероприятия на фото). Размер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3"/>
              </w:numPr>
              <w:shd w:val="clear" w:color="auto" w:fill="auto"/>
              <w:tabs>
                <w:tab w:pos="26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фотографии 5 лучших новогодних украшений победителей. Размер фотографии в электронном виде не менее 1 МБ;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27"/>
        <w:gridCol w:w="1982"/>
        <w:gridCol w:w="5366"/>
        <w:gridCol w:w="1723"/>
        <w:gridCol w:w="1008"/>
      </w:tblGrid>
      <w:tr>
        <w:trPr>
          <w:trHeight w:val="189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5"/>
              </w:numPr>
              <w:shd w:val="clear" w:color="auto" w:fill="auto"/>
              <w:tabs>
                <w:tab w:pos="326" w:val="left"/>
                <w:tab w:pos="1723" w:val="left"/>
                <w:tab w:pos="3206" w:val="left"/>
                <w:tab w:pos="460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размещение</w:t>
              <w:tab/>
              <w:t>участниками</w:t>
              <w:tab/>
              <w:t>фотографий</w:t>
              <w:tab/>
              <w:t>своих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новогодних украшений в социальных сетях с хэштегом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5"/>
              </w:numPr>
              <w:shd w:val="clear" w:color="auto" w:fill="auto"/>
              <w:tabs>
                <w:tab w:pos="12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5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32" w:val="left"/>
                <w:tab w:pos="2285" w:val="left"/>
                <w:tab w:pos="392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Наличие видео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1531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8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«Встреча с футболистом/ф утболисткой»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1-4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5-9 класс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2477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7"/>
              </w:numPr>
              <w:shd w:val="clear" w:color="auto" w:fill="auto"/>
              <w:tabs>
                <w:tab w:pos="16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фотографии с мероприятия (1 фотография - общий план с максимальным количеством участников на фото; 1 фотография приглашенного футболиста и другие фото). Размер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7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204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61" w:val="left"/>
                <w:tab w:pos="2299" w:val="left"/>
                <w:tab w:pos="3926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64" w:val="left"/>
                <w:tab w:pos="2851" w:val="left"/>
                <w:tab w:pos="3768" w:val="left"/>
                <w:tab w:pos="423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Наличие видео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99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16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8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День футбольного болельщика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оценка проводится по количеству записанных видео в поддержку клуба/команды;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9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 3 до 5 видео от 6 до 8 видео от 9 и более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6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  <w:tr>
        <w:trPr>
          <w:trHeight w:val="230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9"/>
              </w:numPr>
              <w:shd w:val="clear" w:color="auto" w:fill="auto"/>
              <w:tabs>
                <w:tab w:pos="20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все видеоролики (продолжительность не более 1 минуты, горизонтальная съемка) загружаются на видеохостинг</w:t>
            </w: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www.youtube.com </w:t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(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или иной) с хештегом #футболвшколе и прикрепляется к отчету за мероприятие в виде ссылки на видео.</w:t>
            </w:r>
          </w:p>
          <w:p>
            <w:pPr>
              <w:pStyle w:val="Style33"/>
              <w:keepNext w:val="0"/>
              <w:keepLines w:val="0"/>
              <w:widowControl w:val="0"/>
              <w:numPr>
                <w:ilvl w:val="0"/>
                <w:numId w:val="59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5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17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28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«Прояви себя в футболе»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 5-9 класс 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782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374" w:val="left"/>
                <w:tab w:pos="749" w:val="left"/>
                <w:tab w:pos="2131" w:val="left"/>
                <w:tab w:pos="2530" w:val="left"/>
                <w:tab w:pos="39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</w:t>
              <w:tab/>
              <w:t>1</w:t>
              <w:tab/>
              <w:t>видеоролик</w:t>
              <w:tab/>
              <w:t>о</w:t>
              <w:tab/>
              <w:t>проведении</w:t>
              <w:tab/>
              <w:t>мероприятия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2323" w:val="left"/>
                <w:tab w:pos="2933" w:val="left"/>
                <w:tab w:pos="3878" w:val="left"/>
                <w:tab w:pos="435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(продолжительность</w:t>
              <w:tab/>
              <w:t>не</w:t>
              <w:tab/>
              <w:t>более</w:t>
              <w:tab/>
              <w:t>1</w:t>
              <w:tab/>
              <w:t>минуты,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горизонтальная съемка). Загружается на видеохостинг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left"/>
        <w:tblLayout w:type="fixed"/>
      </w:tblPr>
      <w:tblGrid>
        <w:gridCol w:w="427"/>
        <w:gridCol w:w="1982"/>
        <w:gridCol w:w="5366"/>
        <w:gridCol w:w="1723"/>
        <w:gridCol w:w="1008"/>
      </w:tblGrid>
      <w:tr>
        <w:trPr>
          <w:trHeight w:val="193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видео;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фотографии с мероприятия (обязательно - 1 общая фотография с максимальным количеством участников активности «Создай фото футболиста»). Размер 1 фотографии в электронном виде не менее 1 МБ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02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</w:tr>
      <w:tr>
        <w:trPr>
          <w:trHeight w:val="203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ДОПОЛНИТЕЛЬНЫЙ БАЛЛ: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Видеоролик о проведении мероприятия, на котором будут представлены лучшие 3 финта, 3 празднования гола и 3 образа футболиста. (продолжительность не более 1 минуты, горизонтальная съемка). Загружается на видеохостинг </w:t>
            </w:r>
            <w:r>
              <w:fldChar w:fldCharType="begin"/>
            </w:r>
            <w:r>
              <w:rPr/>
              <w:instrText> HYPERLINK "http://www.youtube.com"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с хештегом #футболвшколе и прикрепляется к отчету за мероприятие в виде ссылки на видео.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Наличие видео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</w:tr>
      <w:tr>
        <w:trPr>
          <w:trHeight w:val="80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18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«Футбольный комментатор»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1382" w:val="left"/>
                <w:tab w:pos="3154" w:val="left"/>
                <w:tab w:pos="408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Оценка</w:t>
              <w:tab/>
              <w:t>проводится</w:t>
              <w:tab/>
              <w:t>по</w:t>
              <w:tab/>
              <w:t>количеству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откомментированных фрагментов.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1-2 ролика 3-4 ролика От 5 и более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6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9</w:t>
            </w:r>
          </w:p>
        </w:tc>
      </w:tr>
      <w:tr>
        <w:trPr>
          <w:trHeight w:val="22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numPr>
                <w:ilvl w:val="0"/>
                <w:numId w:val="61"/>
              </w:numPr>
              <w:shd w:val="clear" w:color="auto" w:fill="auto"/>
              <w:tabs>
                <w:tab w:pos="197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все видеоролики (продолжительность не более 2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1248" w:val="left"/>
                <w:tab w:pos="3048" w:val="left"/>
                <w:tab w:pos="386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минут)</w:t>
              <w:tab/>
              <w:t>загружаются</w:t>
              <w:tab/>
              <w:t>на</w:t>
              <w:tab/>
              <w:t>видеохостинг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2059" w:val="left"/>
                <w:tab w:pos="2851" w:val="left"/>
                <w:tab w:pos="3768" w:val="left"/>
                <w:tab w:pos="423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fldChar w:fldCharType="begin"/>
            </w:r>
            <w:r>
              <w:rPr/>
              <w:instrText> HYPERLINK "http://www.youtube.com/" </w:instrText>
            </w:r>
            <w:r>
              <w:fldChar w:fldCharType="separate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www.youtube.com</w:t>
              <w:tab/>
            </w:r>
            <w:r>
              <w:fldChar w:fldCharType="end"/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(или</w:t>
              <w:tab/>
              <w:t>иной)</w:t>
              <w:tab/>
              <w:t>с</w:t>
              <w:tab/>
              <w:t>хештегом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#футболвшколе и прикрепляется к отчету за мероприятие в виде ссылки на видео.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numPr>
                <w:ilvl w:val="0"/>
                <w:numId w:val="61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  <w:tr>
        <w:trPr>
          <w:trHeight w:val="15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</w:rPr>
              <w:t>19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Фотоконкурс «Мой футбол!»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917" w:val="left"/>
                <w:tab w:pos="2309" w:val="left"/>
                <w:tab w:pos="3946" w:val="left"/>
                <w:tab w:pos="449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- количество участников мероприятия, деленное на общее</w:t>
              <w:tab/>
              <w:t>количество</w:t>
              <w:tab/>
              <w:t>обучающихся</w:t>
              <w:tab/>
              <w:t>на</w:t>
              <w:tab/>
              <w:t>уровне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2026" w:val="left"/>
                <w:tab w:pos="398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образования и умноженное на 10. Расчет баллов производится по</w:t>
              <w:tab/>
              <w:t>каждом уровню</w:t>
              <w:tab/>
              <w:t>образования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отдельно (дошкольники, 1-4 класс, 5-9 класс, 10-11 класс).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Дошкольники 1-4 класс 5-9 класс 10-11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0 - 10</w:t>
            </w:r>
          </w:p>
        </w:tc>
      </w:tr>
      <w:tr>
        <w:trPr>
          <w:trHeight w:val="4522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0507" w:h="14131" w:vSpace="821" w:wrap="notBeside" w:vAnchor="text" w:hAnchor="text" w:x="70" w:y="1"/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numPr>
                <w:ilvl w:val="0"/>
                <w:numId w:val="63"/>
              </w:numPr>
              <w:shd w:val="clear" w:color="auto" w:fill="auto"/>
              <w:tabs>
                <w:tab w:pos="16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по 1 фотографии с выставки фоторабот в каждом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1445" w:val="left"/>
                <w:tab w:pos="2832" w:val="left"/>
                <w:tab w:pos="4498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классе (общий план с максимальным количеством фотографий</w:t>
              <w:tab/>
              <w:t>участников</w:t>
              <w:tab/>
              <w:t>мероприятия).</w:t>
              <w:tab/>
              <w:t>Размер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numPr>
                <w:ilvl w:val="0"/>
                <w:numId w:val="63"/>
              </w:numPr>
              <w:shd w:val="clear" w:color="auto" w:fill="auto"/>
              <w:tabs>
                <w:tab w:pos="182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3 фотографии работ с общей школьной выставки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1440" w:val="left"/>
                <w:tab w:pos="2827" w:val="left"/>
                <w:tab w:pos="4493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фоторабот (общий план с максимальным количеством фотографий</w:t>
              <w:tab/>
              <w:t>участников</w:t>
              <w:tab/>
              <w:t>мероприятия).</w:t>
              <w:tab/>
              <w:t>Размер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numPr>
                <w:ilvl w:val="0"/>
                <w:numId w:val="63"/>
              </w:numPr>
              <w:shd w:val="clear" w:color="auto" w:fill="auto"/>
              <w:tabs>
                <w:tab w:pos="130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5 лучших фотографий победителей конкурса. Размер фотографии в электронном виде не менее 1 МБ;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numPr>
                <w:ilvl w:val="0"/>
                <w:numId w:val="63"/>
              </w:numPr>
              <w:shd w:val="clear" w:color="auto" w:fill="auto"/>
              <w:tabs>
                <w:tab w:pos="13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размещение участниками фотографий в социальных сетях с хэштегом - #футболвшколе;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numPr>
                <w:ilvl w:val="0"/>
                <w:numId w:val="63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новость о проведении мероприятия на официальном сайте учреждения и/или на официальной странице организации в социальной сети (не позднее 7 дней после проведения мероприятия).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Обязательные</w:t>
              <w:tab/>
              <w:t>критерии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902" w:val="left"/>
                <w:tab w:pos="141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проведения мероприятия (без выполнения условий баллы</w:t>
              <w:tab/>
              <w:t>за</w:t>
              <w:tab/>
              <w:t>проведение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tabs>
                <w:tab w:pos="228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мероприятия</w:t>
              <w:tab/>
              <w:t>не</w:t>
            </w:r>
          </w:p>
          <w:p>
            <w:pPr>
              <w:pStyle w:val="Style33"/>
              <w:keepNext w:val="0"/>
              <w:keepLines w:val="0"/>
              <w:framePr w:w="10507" w:h="14131" w:vSpace="821" w:wrap="notBeside" w:vAnchor="text" w:hAnchor="text" w:x="7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начисляются)</w:t>
            </w:r>
          </w:p>
        </w:tc>
      </w:tr>
    </w:tbl>
    <w:p>
      <w:pPr>
        <w:pStyle w:val="Style41"/>
        <w:keepNext w:val="0"/>
        <w:keepLines w:val="0"/>
        <w:framePr w:w="9850" w:h="816" w:hSpace="69" w:wrap="notBeside" w:vAnchor="text" w:hAnchor="text" w:x="406" w:y="14137"/>
        <w:widowControl w:val="0"/>
        <w:shd w:val="clear" w:color="auto" w:fill="auto"/>
        <w:tabs>
          <w:tab w:leader="underscore" w:pos="792" w:val="left"/>
          <w:tab w:leader="underscore" w:pos="983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FF0000"/>
          <w:spacing w:val="0"/>
          <w:w w:val="100"/>
          <w:position w:val="0"/>
        </w:rPr>
        <w:t xml:space="preserve">ВНИМАНИЕ: </w:t>
      </w:r>
      <w:r>
        <w:rPr>
          <w:color w:val="000000"/>
          <w:spacing w:val="0"/>
          <w:w w:val="100"/>
          <w:position w:val="0"/>
        </w:rPr>
        <w:t xml:space="preserve">подведение итогов фестиваля осуществляется автоматически на интернет-портале </w:t>
        <w:tab/>
      </w:r>
      <w:r>
        <w:rPr>
          <w:color w:val="000000"/>
          <w:spacing w:val="0"/>
          <w:w w:val="100"/>
          <w:position w:val="0"/>
          <w:u w:val="single"/>
        </w:rPr>
        <w:t>f</w:t>
      </w:r>
      <w:r>
        <w:rPr>
          <w:color w:val="000000"/>
          <w:spacing w:val="0"/>
          <w:w w:val="100"/>
          <w:position w:val="0"/>
          <w:u w:val="single"/>
        </w:rPr>
        <w:t>est.rfs.ru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color w:val="000000"/>
          <w:spacing w:val="0"/>
          <w:w w:val="100"/>
          <w:position w:val="0"/>
          <w:u w:val="single"/>
        </w:rPr>
        <w:t>на основании информации, загруженной образовательной организацией.</w:t>
      </w:r>
      <w:r>
        <w:rPr>
          <w:color w:val="000000"/>
          <w:spacing w:val="0"/>
          <w:w w:val="100"/>
          <w:position w:val="0"/>
        </w:rPr>
        <w:tab/>
        <w:t xml:space="preserve"> Дополнительные баллы за проведение фестиваля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476250</wp:posOffset>
                </wp:positionH>
                <wp:positionV relativeFrom="margin">
                  <wp:posOffset>9605645</wp:posOffset>
                </wp:positionV>
                <wp:extent cx="3255010" cy="186055"/>
                <wp:wrapSquare wrapText="bothSides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55010" cy="186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u w:val="none"/>
                              </w:rPr>
                              <w:t>Количество проведённых мероприятий организацией: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7.5pt;margin-top:756.35000000000002pt;width:256.30000000000001pt;height:14.65pt;z-index:-12582937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u w:val="none"/>
                        </w:rPr>
                        <w:t>Количество проведённых мероприятий организацией: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br w:type="page"/>
      </w:r>
    </w:p>
    <w:tbl>
      <w:tblPr>
        <w:tblOverlap w:val="never"/>
        <w:jc w:val="center"/>
        <w:tblLayout w:type="fixed"/>
      </w:tblPr>
      <w:tblGrid>
        <w:gridCol w:w="9499"/>
        <w:gridCol w:w="1008"/>
      </w:tblGrid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6-7 мероприятия фестиваля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8-9 мероприятий фестиваля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10-11 мероприятий фестиваля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12-13 мероприятий фестиваля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14 и более мероприятий фестиваля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4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6</w:t>
            </w:r>
          </w:p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8 10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Видеоролик о проведении фестиваля в организации (до 3 минут)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3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</w:rPr>
              <w:t>10</w:t>
            </w:r>
          </w:p>
        </w:tc>
      </w:tr>
    </w:tbl>
    <w:p>
      <w:pPr>
        <w:widowControl w:val="0"/>
        <w:spacing w:after="25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18" w:right="665" w:bottom="694" w:left="58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</w:rPr>
        <w:t>Итоговая оценка складывается путем суммирования полученных баллов по итогу проведенных мероприятий и дополнительных баллов за проведение фестиваля.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bookmarkStart w:id="219" w:name="bookmark219"/>
      <w:bookmarkStart w:id="220" w:name="bookmark220"/>
      <w:bookmarkStart w:id="221" w:name="bookmark221"/>
      <w:r>
        <w:rPr>
          <w:color w:val="000000"/>
          <w:spacing w:val="0"/>
          <w:w w:val="100"/>
          <w:position w:val="0"/>
        </w:rPr>
        <w:t>Методические рекомендации для проведения мероприятия</w:t>
        <w:br/>
        <w:t>категории «Папа, мама, я - футбольная семья!»</w:t>
      </w:r>
      <w:bookmarkEnd w:id="219"/>
      <w:bookmarkEnd w:id="220"/>
      <w:bookmarkEnd w:id="221"/>
    </w:p>
    <w:p>
      <w:pPr>
        <w:pStyle w:val="Style9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592" w:val="left"/>
        </w:tabs>
        <w:bidi w:val="0"/>
        <w:spacing w:before="0" w:after="0"/>
        <w:ind w:left="560" w:right="0" w:firstLine="700"/>
        <w:jc w:val="both"/>
      </w:pPr>
      <w:bookmarkStart w:id="222" w:name="bookmark222"/>
      <w:bookmarkEnd w:id="222"/>
      <w:r>
        <w:rPr>
          <w:color w:val="000000"/>
          <w:spacing w:val="0"/>
          <w:w w:val="100"/>
          <w:position w:val="0"/>
        </w:rPr>
        <w:t>Мероприятие категории «Папа, мама, я - футбольная семья!» проводится в рамках Фестиваля.</w:t>
      </w:r>
    </w:p>
    <w:p>
      <w:pPr>
        <w:pStyle w:val="Style9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592" w:val="left"/>
        </w:tabs>
        <w:bidi w:val="0"/>
        <w:spacing w:before="0" w:after="0"/>
        <w:ind w:left="560" w:right="0" w:firstLine="700"/>
        <w:jc w:val="both"/>
      </w:pPr>
      <w:bookmarkStart w:id="223" w:name="bookmark223"/>
      <w:bookmarkEnd w:id="223"/>
      <w:r>
        <w:rPr>
          <w:color w:val="000000"/>
          <w:spacing w:val="0"/>
          <w:w w:val="100"/>
          <w:position w:val="0"/>
        </w:rPr>
        <w:t>Для участия в спортивных активностях и эстафетах необходимо иметь допуск врача.</w:t>
      </w:r>
    </w:p>
    <w:p>
      <w:pPr>
        <w:pStyle w:val="Style9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597" w:val="left"/>
        </w:tabs>
        <w:bidi w:val="0"/>
        <w:spacing w:before="0" w:after="0"/>
        <w:ind w:left="560" w:right="0" w:firstLine="700"/>
        <w:jc w:val="both"/>
      </w:pPr>
      <w:bookmarkStart w:id="224" w:name="bookmark224"/>
      <w:bookmarkEnd w:id="224"/>
      <w:r>
        <w:rPr>
          <w:color w:val="000000"/>
          <w:spacing w:val="0"/>
          <w:w w:val="100"/>
          <w:position w:val="0"/>
        </w:rPr>
        <w:t>Образовательные организации проводят ряд эстафет и упражнений для выявления семьи-победителя.</w:t>
      </w:r>
    </w:p>
    <w:p>
      <w:pPr>
        <w:pStyle w:val="Style9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592" w:val="left"/>
        </w:tabs>
        <w:bidi w:val="0"/>
        <w:spacing w:before="0" w:after="0"/>
        <w:ind w:left="560" w:right="0" w:firstLine="700"/>
        <w:jc w:val="both"/>
      </w:pPr>
      <w:bookmarkStart w:id="225" w:name="bookmark225"/>
      <w:bookmarkEnd w:id="225"/>
      <w:r>
        <w:rPr>
          <w:color w:val="000000"/>
          <w:spacing w:val="0"/>
          <w:w w:val="100"/>
          <w:position w:val="0"/>
        </w:rPr>
        <w:t>Проведение эстафет возможно как для всех членов семьи одновременно (общесемейные упражнения), так и в форме личных эстафет (отдельно соревнуются мамы, отдельно папы, отдельно дети, далее набранные ими баллы суммируются в общую итоговую оценку, по которой выявляется семья- победитель). Для личных соревнований - соревнования на лучшее время и/или на наибольший балл, для общесемейных - на скорость выполнения (лучшее время) в сравнении с другими семьями и/или на наибольший балл.</w:t>
      </w:r>
    </w:p>
    <w:p>
      <w:pPr>
        <w:pStyle w:val="Style9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755" w:val="left"/>
        </w:tabs>
        <w:bidi w:val="0"/>
        <w:spacing w:before="0" w:after="0"/>
        <w:ind w:left="560" w:right="0" w:firstLine="700"/>
        <w:jc w:val="both"/>
      </w:pPr>
      <w:bookmarkStart w:id="226" w:name="bookmark226"/>
      <w:bookmarkEnd w:id="226"/>
      <w:r>
        <w:rPr>
          <w:color w:val="000000"/>
          <w:spacing w:val="0"/>
          <w:w w:val="100"/>
          <w:position w:val="0"/>
        </w:rPr>
        <w:t>Примерные задания для семейных эстафет, последовательность выполнения (например, папа/дедушка), мама/бабушка, ребенок):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537" w:val="left"/>
        </w:tabs>
        <w:bidi w:val="0"/>
        <w:spacing w:before="0" w:after="0" w:line="240" w:lineRule="auto"/>
        <w:ind w:left="560" w:right="0" w:firstLine="700"/>
        <w:jc w:val="both"/>
      </w:pPr>
      <w:bookmarkStart w:id="227" w:name="bookmark227"/>
      <w:bookmarkEnd w:id="227"/>
      <w:r>
        <w:rPr>
          <w:b/>
          <w:bCs/>
          <w:color w:val="000000"/>
          <w:spacing w:val="0"/>
          <w:w w:val="100"/>
          <w:position w:val="0"/>
        </w:rPr>
        <w:t xml:space="preserve">«Крестики-нолики». </w:t>
      </w:r>
      <w:r>
        <w:rPr>
          <w:color w:val="000000"/>
          <w:spacing w:val="0"/>
          <w:w w:val="100"/>
          <w:position w:val="0"/>
        </w:rPr>
        <w:t>Одновременно в эстафете могут участвовать от 2 до 6 команд (в зависимости от размера площадки). Команды выстраиваются в колонны (в любом порядке). На расстоянии 12-20 м. от первого участника в колонне кладутся 4 гимнастические палки крест-накрест (чтобы получилась «фигура», похожая на поле для игры «крестики-нолики»). У каждого игрока команды в руке одинакового цвета манишки или фишки, отличающиеся от цвета от рядом стоящей колонны соперников. По сигналу первые игроки колонн бегут и кладут манишки/фишки в квадрат своей «фигуры» и возвращаются обратно, после чего бегут вторые игроки колонн, затем третьи игроки и т.д. Игроки кладут манишки/фишки так, чтобы закрыть одну из сторон или диагональ «фигуры» одним цветом (по правилам игры «крестики-нолики»). Побеждает команда, которая быстрее всех закроет сторону или диагональ своей «фигуры». Если после третьих игроков не были закрыты стороны или диагонали, то повторно бегут первые игроки и перекладывают манишки/фишки и т.д.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В игре вместо манишек или фишек можно использовать другие предметы.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Варианты проведения эстафет: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48" w:val="left"/>
        </w:tabs>
        <w:bidi w:val="0"/>
        <w:spacing w:before="0" w:after="0" w:line="240" w:lineRule="auto"/>
        <w:ind w:left="0" w:right="0" w:firstLine="560"/>
        <w:jc w:val="both"/>
      </w:pPr>
      <w:bookmarkStart w:id="228" w:name="bookmark228"/>
      <w:bookmarkEnd w:id="228"/>
      <w:r>
        <w:rPr>
          <w:color w:val="000000"/>
          <w:spacing w:val="0"/>
          <w:w w:val="100"/>
          <w:position w:val="0"/>
        </w:rPr>
        <w:t>бег;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48" w:val="left"/>
        </w:tabs>
        <w:bidi w:val="0"/>
        <w:spacing w:before="0" w:after="0" w:line="240" w:lineRule="auto"/>
        <w:ind w:left="0" w:right="0" w:firstLine="560"/>
        <w:jc w:val="both"/>
      </w:pPr>
      <w:bookmarkStart w:id="229" w:name="bookmark229"/>
      <w:bookmarkEnd w:id="229"/>
      <w:r>
        <w:rPr>
          <w:color w:val="000000"/>
          <w:spacing w:val="0"/>
          <w:w w:val="100"/>
          <w:position w:val="0"/>
        </w:rPr>
        <w:t>бег между конусами;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48" w:val="left"/>
        </w:tabs>
        <w:bidi w:val="0"/>
        <w:spacing w:before="0" w:after="0" w:line="240" w:lineRule="auto"/>
        <w:ind w:left="0" w:right="0" w:firstLine="560"/>
        <w:jc w:val="both"/>
      </w:pPr>
      <w:bookmarkStart w:id="230" w:name="bookmark230"/>
      <w:bookmarkEnd w:id="230"/>
      <w:r>
        <w:rPr>
          <w:color w:val="000000"/>
          <w:spacing w:val="0"/>
          <w:w w:val="100"/>
          <w:position w:val="0"/>
        </w:rPr>
        <w:t>ведение мяча по прямой;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48" w:val="left"/>
        </w:tabs>
        <w:bidi w:val="0"/>
        <w:spacing w:before="0" w:after="0" w:line="240" w:lineRule="auto"/>
        <w:ind w:left="0" w:right="0" w:firstLine="560"/>
        <w:jc w:val="both"/>
      </w:pPr>
      <w:bookmarkStart w:id="231" w:name="bookmark231"/>
      <w:bookmarkEnd w:id="231"/>
      <w:r>
        <w:rPr>
          <w:color w:val="000000"/>
          <w:spacing w:val="0"/>
          <w:w w:val="100"/>
          <w:position w:val="0"/>
        </w:rPr>
        <w:t>ведение мяча между конусами;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48" w:val="left"/>
        </w:tabs>
        <w:bidi w:val="0"/>
        <w:spacing w:before="0" w:after="0" w:line="240" w:lineRule="auto"/>
        <w:ind w:left="0" w:right="0" w:firstLine="560"/>
        <w:jc w:val="both"/>
      </w:pPr>
      <w:bookmarkStart w:id="232" w:name="bookmark232"/>
      <w:bookmarkEnd w:id="232"/>
      <w:r>
        <w:rPr>
          <w:color w:val="000000"/>
          <w:spacing w:val="0"/>
          <w:w w:val="100"/>
          <w:position w:val="0"/>
        </w:rPr>
        <w:t>другие.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537" w:val="left"/>
        </w:tabs>
        <w:bidi w:val="0"/>
        <w:spacing w:before="0" w:after="160"/>
        <w:ind w:left="560" w:right="0" w:firstLine="700"/>
        <w:jc w:val="both"/>
        <w:sectPr>
          <w:headerReference w:type="default" r:id="rId13"/>
          <w:footerReference w:type="default" r:id="rId14"/>
          <w:footnotePr>
            <w:pos w:val="pageBottom"/>
            <w:numFmt w:val="decimal"/>
            <w:numRestart w:val="continuous"/>
          </w:footnotePr>
          <w:pgSz w:w="11900" w:h="16840"/>
          <w:pgMar w:top="1215" w:right="686" w:bottom="1215" w:left="567" w:header="0" w:footer="3" w:gutter="0"/>
          <w:cols w:space="720"/>
          <w:noEndnote/>
          <w:rtlGutter w:val="0"/>
          <w:docGrid w:linePitch="360"/>
        </w:sectPr>
      </w:pPr>
      <w:bookmarkStart w:id="233" w:name="bookmark233"/>
      <w:bookmarkEnd w:id="233"/>
      <w:r>
        <w:rPr>
          <w:b/>
          <w:bCs/>
          <w:color w:val="000000"/>
          <w:spacing w:val="0"/>
          <w:w w:val="100"/>
          <w:position w:val="0"/>
        </w:rPr>
        <w:t xml:space="preserve">«Футбольный урожай». </w:t>
      </w:r>
      <w:r>
        <w:rPr>
          <w:color w:val="000000"/>
          <w:spacing w:val="0"/>
          <w:w w:val="100"/>
          <w:position w:val="0"/>
        </w:rPr>
        <w:t>Одновременно в эстафете могут участвовать от 2 до 5 команд (в зависимости от размера площадки). Команды выстраиваются в колонны (в любом порядке). Перед каждой командой устанавливается фишка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560" w:right="0" w:firstLine="0"/>
        <w:jc w:val="both"/>
      </w:pPr>
      <w:r>
        <w:rPr>
          <w:color w:val="000000"/>
          <w:spacing w:val="0"/>
          <w:w w:val="100"/>
          <w:position w:val="0"/>
        </w:rPr>
        <w:t>определенного цвета. На вторую половину площадки в свободной форме раскладываются фишки разных цветов (в зависимости от количества участников в командах). У первых игроков команд в руках футбольный мяч. По сигналу первые игроки команд бегут и берут одну любую фишку, возвращаются обратно кладут фишку на фишку и передают мяч другому, после этого стартуют вторые игроки групп и так далее. Игра продолжается до тех пор, пока не останется ни одной фишки. Побеждает команда, которая соберет больше всех фишек.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87" w:val="left"/>
        </w:tabs>
        <w:bidi w:val="0"/>
        <w:spacing w:before="0" w:after="0"/>
        <w:ind w:left="560" w:right="0" w:firstLine="700"/>
        <w:jc w:val="both"/>
      </w:pPr>
      <w:bookmarkStart w:id="234" w:name="bookmark234"/>
      <w:bookmarkEnd w:id="234"/>
      <w:r>
        <w:rPr>
          <w:b/>
          <w:bCs/>
          <w:color w:val="000000"/>
          <w:spacing w:val="0"/>
          <w:w w:val="100"/>
          <w:position w:val="0"/>
        </w:rPr>
        <w:t xml:space="preserve">«Змейка». </w:t>
      </w:r>
      <w:r>
        <w:rPr>
          <w:color w:val="000000"/>
          <w:spacing w:val="0"/>
          <w:w w:val="100"/>
          <w:position w:val="0"/>
        </w:rPr>
        <w:t>Ведение мяча ногой и между фишек (конусов), поставленных на расстоянии 3 м. друг от друга, до разметочной фишки (конуса), обратно - ведение мяча ногой по прямой. Победитель определяется по наименьшему времени выполнения.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92" w:val="left"/>
        </w:tabs>
        <w:bidi w:val="0"/>
        <w:spacing w:before="0" w:after="0"/>
        <w:ind w:left="560" w:right="0" w:firstLine="700"/>
        <w:jc w:val="both"/>
      </w:pPr>
      <w:bookmarkStart w:id="235" w:name="bookmark235"/>
      <w:bookmarkEnd w:id="235"/>
      <w:r>
        <w:rPr>
          <w:b/>
          <w:bCs/>
          <w:color w:val="000000"/>
          <w:spacing w:val="0"/>
          <w:w w:val="100"/>
          <w:position w:val="0"/>
        </w:rPr>
        <w:t xml:space="preserve">«Снайперы». </w:t>
      </w:r>
      <w:r>
        <w:rPr>
          <w:color w:val="000000"/>
          <w:spacing w:val="0"/>
          <w:w w:val="100"/>
          <w:position w:val="0"/>
        </w:rPr>
        <w:t>На расстоянии 12-15 м. устанавливаются 5 конусов в 1-1,5 м. друг от друга. Каждый член семьи выполняет по три удара ногой по мячу и старается сбить конусы. Побеждает семья, сбившая больше конусов за установленное время.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87" w:val="left"/>
        </w:tabs>
        <w:bidi w:val="0"/>
        <w:spacing w:before="0" w:after="360"/>
        <w:ind w:left="560" w:right="0" w:firstLine="700"/>
        <w:jc w:val="both"/>
      </w:pPr>
      <w:bookmarkStart w:id="236" w:name="bookmark236"/>
      <w:bookmarkEnd w:id="236"/>
      <w:r>
        <w:rPr>
          <w:b/>
          <w:bCs/>
          <w:color w:val="000000"/>
          <w:spacing w:val="0"/>
          <w:w w:val="100"/>
          <w:position w:val="0"/>
        </w:rPr>
        <w:t xml:space="preserve">«Передача мяча в парах». </w:t>
      </w:r>
      <w:r>
        <w:rPr>
          <w:color w:val="000000"/>
          <w:spacing w:val="0"/>
          <w:w w:val="100"/>
          <w:position w:val="0"/>
        </w:rPr>
        <w:t>Первая пара - папа и ребенок, выполняя передачи друг другу, перемещаются вперед до конуса, установленного на расстоянии 12-15 м. от линии старта. Обратно возвращаются, также передавая мяч друг другу. Затем выполняют упражнение мама и ребенок, а заканчивают эстафету мама и папа.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Примеры заданий для личных (отдельных) или семейных конкурсов: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87" w:val="left"/>
        </w:tabs>
        <w:bidi w:val="0"/>
        <w:spacing w:before="0" w:after="0"/>
        <w:ind w:left="560" w:right="0" w:firstLine="700"/>
        <w:jc w:val="both"/>
      </w:pPr>
      <w:bookmarkStart w:id="237" w:name="bookmark237"/>
      <w:bookmarkEnd w:id="237"/>
      <w:r>
        <w:rPr>
          <w:b/>
          <w:bCs/>
          <w:color w:val="000000"/>
          <w:spacing w:val="0"/>
          <w:w w:val="100"/>
          <w:position w:val="0"/>
        </w:rPr>
        <w:t>«Точный аут»</w:t>
      </w:r>
      <w:r>
        <w:rPr>
          <w:color w:val="000000"/>
          <w:spacing w:val="0"/>
          <w:w w:val="100"/>
          <w:position w:val="0"/>
        </w:rPr>
        <w:t>. Игрок находится на линии старта с футбольным мячом в руках. В 5-7 м. от линии старта лежит обруч. По сигналу выполняется вбрасывание мяча из-за головы в сторону обруча, стараясь попасть мячом в обруч. Выполняется 5 попыток. Учитывается количество попаданий в обруч.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97" w:val="left"/>
        </w:tabs>
        <w:bidi w:val="0"/>
        <w:spacing w:before="0" w:after="0"/>
        <w:ind w:left="560" w:right="0" w:firstLine="700"/>
        <w:jc w:val="both"/>
      </w:pPr>
      <w:bookmarkStart w:id="238" w:name="bookmark238"/>
      <w:bookmarkEnd w:id="238"/>
      <w:r>
        <w:rPr>
          <w:b/>
          <w:bCs/>
          <w:color w:val="000000"/>
          <w:spacing w:val="0"/>
          <w:w w:val="100"/>
          <w:position w:val="0"/>
        </w:rPr>
        <w:t xml:space="preserve">«Сложный пенальти» </w:t>
      </w:r>
      <w:r>
        <w:rPr>
          <w:color w:val="000000"/>
          <w:spacing w:val="0"/>
          <w:w w:val="100"/>
          <w:position w:val="0"/>
        </w:rPr>
        <w:t>(выполняет один или все члены семьи). Игрок находится на линии старта, перед ним на полу размещается мяч. На расстоянии 7</w:t>
        <w:softHyphen/>
        <w:t>10 м. от игрока стоят малые ворота (если нет ворот, можно использовать конусы 1,2-1,5 м. друг от друга). Игроку на глаза завязывается плотная повязка. Выполнив три круга вокруг своей оси, он наносит удар по мячу ногой и пытается попасть в ворота. Выполняется по 3-5 попыток. Победитель определяется по наибольшей сумме баллов за каждое попадание.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502" w:val="left"/>
        </w:tabs>
        <w:bidi w:val="0"/>
        <w:spacing w:before="0" w:after="360"/>
        <w:ind w:left="560" w:right="0" w:firstLine="700"/>
        <w:jc w:val="both"/>
      </w:pPr>
      <w:bookmarkStart w:id="239" w:name="bookmark239"/>
      <w:bookmarkEnd w:id="239"/>
      <w:r>
        <w:rPr>
          <w:b/>
          <w:bCs/>
          <w:color w:val="000000"/>
          <w:spacing w:val="0"/>
          <w:w w:val="100"/>
          <w:position w:val="0"/>
        </w:rPr>
        <w:t xml:space="preserve">«Жонглирование» </w:t>
      </w:r>
      <w:r>
        <w:rPr>
          <w:color w:val="000000"/>
          <w:spacing w:val="0"/>
          <w:w w:val="100"/>
          <w:position w:val="0"/>
        </w:rPr>
        <w:t>(выполняет один или все члены семьи). Участник жонглирует мяч на время (1 мин.), одной или обеими ногами. Победитель определяется по наибольшему количеству ударов ногами без падения мяча на пол.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60"/>
        <w:ind w:left="560" w:right="0" w:firstLine="700"/>
        <w:jc w:val="both"/>
      </w:pPr>
      <w:r>
        <w:rPr>
          <w:color w:val="000000"/>
          <w:spacing w:val="0"/>
          <w:w w:val="100"/>
          <w:position w:val="0"/>
        </w:rPr>
        <w:t>В конце мероприятия рекомендуется проведение командных семейных соревнований по футболу в формате «3х3» (малые ворота).</w:t>
      </w:r>
    </w:p>
    <w:sectPr>
      <w:headerReference w:type="default" r:id="rId15"/>
      <w:footerReference w:type="default" r:id="rId16"/>
      <w:footnotePr>
        <w:pos w:val="pageBottom"/>
        <w:numFmt w:val="decimal"/>
        <w:numRestart w:val="continuous"/>
      </w:footnotePr>
      <w:pgSz w:w="11900" w:h="16840"/>
      <w:pgMar w:top="572" w:right="686" w:bottom="1191" w:left="567" w:header="144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3693160</wp:posOffset>
              </wp:positionH>
              <wp:positionV relativeFrom="page">
                <wp:posOffset>10315575</wp:posOffset>
              </wp:positionV>
              <wp:extent cx="128270" cy="10033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0.80000000000001pt;margin-top:812.25pt;width:10.1pt;height:7.9000000000000004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3795395</wp:posOffset>
              </wp:positionH>
              <wp:positionV relativeFrom="page">
                <wp:posOffset>9937115</wp:posOffset>
              </wp:positionV>
              <wp:extent cx="143510" cy="10033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351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298.85000000000002pt;margin-top:782.45000000000005pt;width:11.300000000000001pt;height:7.9000000000000004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3795395</wp:posOffset>
              </wp:positionH>
              <wp:positionV relativeFrom="page">
                <wp:posOffset>9937115</wp:posOffset>
              </wp:positionV>
              <wp:extent cx="140335" cy="10033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033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298.85000000000002pt;margin-top:782.45000000000005pt;width:11.050000000000001pt;height:7.9000000000000004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5688330</wp:posOffset>
              </wp:positionH>
              <wp:positionV relativeFrom="page">
                <wp:posOffset>405765</wp:posOffset>
              </wp:positionV>
              <wp:extent cx="1322705" cy="16129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22705" cy="1612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Приложение №2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447.90000000000003pt;margin-top:31.949999999999999pt;width:104.15000000000001pt;height:12.700000000000001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Приложение №2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1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8">
    <w:multiLevelType w:val="multilevel"/>
    <w:lvl w:ilvl="0">
      <w:start w:val="1"/>
      <w:numFmt w:val="decimal"/>
      <w:lvlText w:val="2.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decimal"/>
      <w:lvlText w:val="3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2">
    <w:multiLevelType w:val="multilevel"/>
    <w:lvl w:ilvl="0">
      <w:start w:val="1"/>
      <w:numFmt w:val="decimal"/>
      <w:lvlText w:val="4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4">
    <w:multiLevelType w:val="multilevel"/>
    <w:lvl w:ilvl="0">
      <w:start w:val="1"/>
      <w:numFmt w:val="decimal"/>
      <w:lvlText w:val="4.2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6">
    <w:multiLevelType w:val="multilevel"/>
    <w:lvl w:ilvl="0">
      <w:start w:val="1"/>
      <w:numFmt w:val="decimal"/>
      <w:lvlText w:val="5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8">
    <w:multiLevelType w:val="multilevel"/>
    <w:lvl w:ilvl="0">
      <w:start w:val="1"/>
      <w:numFmt w:val="decimal"/>
      <w:lvlText w:val="5.2.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0">
    <w:multiLevelType w:val="multilevel"/>
    <w:lvl w:ilvl="0">
      <w:start w:val="1"/>
      <w:numFmt w:val="decimal"/>
      <w:lvlText w:val="6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2">
    <w:multiLevelType w:val="multilevel"/>
    <w:lvl w:ilvl="0">
      <w:start w:val="2"/>
      <w:numFmt w:val="decimal"/>
      <w:lvlText w:val="7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4">
    <w:multiLevelType w:val="multilevel"/>
    <w:lvl w:ilvl="0">
      <w:start w:val="1"/>
      <w:numFmt w:val="decimal"/>
      <w:lvlText w:val="8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6">
    <w:multiLevelType w:val="multilevel"/>
    <w:lvl w:ilvl="0">
      <w:start w:val="1"/>
      <w:numFmt w:val="decimal"/>
      <w:lvlText w:val="9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8">
    <w:multiLevelType w:val="multilevel"/>
    <w:lvl w:ilvl="0">
      <w:start w:val="1"/>
      <w:numFmt w:val="decimal"/>
      <w:lvlText w:val="10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30">
    <w:multiLevelType w:val="multilevel"/>
    <w:lvl w:ilvl="0">
      <w:start w:val="1"/>
      <w:numFmt w:val="decimal"/>
      <w:lvlText w:val="10.1.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3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3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4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5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5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5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5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5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</w:abstractNum>
  <w:abstractNum w:abstractNumId="6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z w:val="28"/>
      <w:szCs w:val="28"/>
      <w:u w:val="none"/>
      <w:shd w:val="clear" w:color="auto" w:fill="auto"/>
    </w:rPr>
  </w:style>
  <w:style w:type="character" w:customStyle="1" w:styleId="CharStyle7">
    <w:name w:val="Основной текст (2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CharStyle10">
    <w:name w:val="Основной текст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3">
    <w:name w:val="Основной текст (3)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color w:val="93A5BA"/>
      <w:sz w:val="12"/>
      <w:szCs w:val="12"/>
      <w:u w:val="none"/>
      <w:shd w:val="clear" w:color="auto" w:fill="auto"/>
    </w:rPr>
  </w:style>
  <w:style w:type="character" w:customStyle="1" w:styleId="CharStyle18">
    <w:name w:val="Заголовок №1_"/>
    <w:basedOn w:val="DefaultParagraphFont"/>
    <w:link w:val="Styl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21">
    <w:name w:val="Колонтитул (2)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34">
    <w:name w:val="Другое_"/>
    <w:basedOn w:val="DefaultParagraphFont"/>
    <w:link w:val="Styl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42">
    <w:name w:val="Подпись к таблице_"/>
    <w:basedOn w:val="DefaultParagraphFont"/>
    <w:link w:val="Style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z w:val="28"/>
      <w:szCs w:val="28"/>
      <w:u w:val="none"/>
      <w:shd w:val="clear" w:color="auto" w:fill="auto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auto"/>
      <w:ind w:left="140" w:firstLine="42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paragraph" w:customStyle="1" w:styleId="Style9">
    <w:name w:val="Основной текст"/>
    <w:basedOn w:val="Normal"/>
    <w:link w:val="CharStyle10"/>
    <w:pPr>
      <w:widowControl w:val="0"/>
      <w:shd w:val="clear" w:color="auto" w:fill="auto"/>
      <w:spacing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2">
    <w:name w:val="Основной текст (3)"/>
    <w:basedOn w:val="Normal"/>
    <w:link w:val="CharStyle13"/>
    <w:pPr>
      <w:widowControl w:val="0"/>
      <w:shd w:val="clear" w:color="auto" w:fill="auto"/>
      <w:spacing w:after="320"/>
      <w:ind w:left="192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93A5BA"/>
      <w:sz w:val="12"/>
      <w:szCs w:val="12"/>
      <w:u w:val="none"/>
      <w:shd w:val="clear" w:color="auto" w:fill="auto"/>
    </w:rPr>
  </w:style>
  <w:style w:type="paragraph" w:customStyle="1" w:styleId="Style17">
    <w:name w:val="Заголовок №1"/>
    <w:basedOn w:val="Normal"/>
    <w:link w:val="CharStyle18"/>
    <w:pPr>
      <w:widowControl w:val="0"/>
      <w:shd w:val="clear" w:color="auto" w:fill="auto"/>
      <w:spacing w:line="276" w:lineRule="auto"/>
      <w:ind w:firstLine="72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0">
    <w:name w:val="Колонтитул (2)"/>
    <w:basedOn w:val="Normal"/>
    <w:link w:val="CharStyle2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33">
    <w:name w:val="Другое"/>
    <w:basedOn w:val="Normal"/>
    <w:link w:val="CharStyle34"/>
    <w:pPr>
      <w:widowControl w:val="0"/>
      <w:shd w:val="clear" w:color="auto" w:fill="auto"/>
      <w:spacing w:line="27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41">
    <w:name w:val="Подпись к таблице"/>
    <w:basedOn w:val="Normal"/>
    <w:link w:val="CharStyle42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1.xml"/><Relationship Id="rId14" Type="http://schemas.openxmlformats.org/officeDocument/2006/relationships/footer" Target="footer3.xml"/><Relationship Id="rId15" Type="http://schemas.openxmlformats.org/officeDocument/2006/relationships/header" Target="header2.xml"/><Relationship Id="rId16" Type="http://schemas.openxmlformats.org/officeDocument/2006/relationships/footer" Target="footer4.xml"/></Relationships>
</file>

<file path=docProps/core.xml><?xml version="1.0" encoding="utf-8"?>
<cp:coreProperties xmlns:cp="http://schemas.openxmlformats.org/package/2006/metadata/core-properties" xmlns:dc="http://purl.org/dc/elements/1.1/">
  <dc:title>ПОЛОЖЕНИЕ</dc:title>
  <dc:subject/>
  <dc:creator>Simonov</dc:creator>
  <cp:keywords/>
</cp:coreProperties>
</file>